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CEC" w:rsidRDefault="00B71CEC" w:rsidP="00B71CEC">
      <w:pPr>
        <w:pStyle w:val="2"/>
        <w:shd w:val="clear" w:color="auto" w:fill="FFFFFF"/>
        <w:spacing w:before="0" w:beforeAutospacing="0"/>
        <w:jc w:val="center"/>
        <w:rPr>
          <w:rFonts w:ascii="PT-Astra-Sans-Regular" w:hAnsi="PT-Astra-Sans-Regular"/>
          <w:b w:val="0"/>
          <w:bCs w:val="0"/>
          <w:color w:val="252525"/>
        </w:rPr>
      </w:pPr>
      <w:hyperlink r:id="rId5" w:history="1">
        <w:r>
          <w:rPr>
            <w:rStyle w:val="a6"/>
            <w:rFonts w:ascii="PT-Astra-Sans-Regular" w:hAnsi="PT-Astra-Sans-Regular"/>
            <w:b w:val="0"/>
            <w:bCs w:val="0"/>
            <w:color w:val="0345BF"/>
          </w:rPr>
          <w:t>ФЕДЕРАЛЬНЫЙ ЗАКОН от 24.07.2007 г. № 209-ФЗ О РАЗВИТИИ МАЛОГО И СРЕДНЕГО ПРЕДПРИНИМАТЕЛЬСТВА В РОССИЙСКОЙ ФЕДЕРАЦИИ</w:t>
        </w:r>
      </w:hyperlink>
    </w:p>
    <w:p w:rsidR="00B71CEC" w:rsidRDefault="00B71CEC" w:rsidP="00B71CEC">
      <w:pPr>
        <w:pStyle w:val="a3"/>
        <w:shd w:val="clear" w:color="auto" w:fill="FFFFFF"/>
        <w:spacing w:before="0" w:beforeAutospacing="0"/>
        <w:jc w:val="center"/>
        <w:rPr>
          <w:rFonts w:ascii="PT-Astra-Sans-Regular" w:hAnsi="PT-Astra-Sans-Regular"/>
          <w:color w:val="252525"/>
          <w:sz w:val="18"/>
          <w:szCs w:val="18"/>
        </w:rPr>
      </w:pPr>
      <w:r>
        <w:rPr>
          <w:rFonts w:ascii="PT-Astra-Sans-Regular" w:hAnsi="PT-Astra-Sans-Regular"/>
          <w:color w:val="252525"/>
          <w:sz w:val="18"/>
          <w:szCs w:val="18"/>
        </w:rPr>
        <w:t> </w:t>
      </w:r>
    </w:p>
    <w:tbl>
      <w:tblPr>
        <w:tblW w:w="5000" w:type="pct"/>
        <w:shd w:val="clear" w:color="auto" w:fill="FFFFFF"/>
        <w:tblCellMar>
          <w:top w:w="15" w:type="dxa"/>
          <w:left w:w="15" w:type="dxa"/>
          <w:bottom w:w="15" w:type="dxa"/>
          <w:right w:w="15" w:type="dxa"/>
        </w:tblCellMar>
        <w:tblLook w:val="04A0"/>
      </w:tblPr>
      <w:tblGrid>
        <w:gridCol w:w="4692"/>
        <w:gridCol w:w="4693"/>
      </w:tblGrid>
      <w:tr w:rsidR="00B71CEC" w:rsidTr="00B71CEC">
        <w:tc>
          <w:tcPr>
            <w:tcW w:w="408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71CEC" w:rsidRDefault="00B71CEC">
            <w:pPr>
              <w:pStyle w:val="a3"/>
              <w:spacing w:before="0" w:beforeAutospacing="0"/>
              <w:rPr>
                <w:rFonts w:ascii="PT-Astra-Sans-Regular" w:hAnsi="PT-Astra-Sans-Regular"/>
                <w:color w:val="252525"/>
                <w:sz w:val="18"/>
                <w:szCs w:val="18"/>
              </w:rPr>
            </w:pPr>
            <w:r>
              <w:rPr>
                <w:rFonts w:ascii="PT-Astra-Sans-Regular" w:hAnsi="PT-Astra-Sans-Regular"/>
                <w:color w:val="252525"/>
                <w:sz w:val="18"/>
                <w:szCs w:val="18"/>
              </w:rPr>
              <w:t>24 июля 2007 года</w:t>
            </w:r>
          </w:p>
        </w:tc>
        <w:tc>
          <w:tcPr>
            <w:tcW w:w="408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71CEC" w:rsidRDefault="00B71CEC">
            <w:pPr>
              <w:pStyle w:val="a3"/>
              <w:spacing w:before="0" w:beforeAutospacing="0"/>
              <w:rPr>
                <w:rFonts w:ascii="PT-Astra-Sans-Regular" w:hAnsi="PT-Astra-Sans-Regular"/>
                <w:color w:val="252525"/>
                <w:sz w:val="18"/>
                <w:szCs w:val="18"/>
              </w:rPr>
            </w:pPr>
            <w:r>
              <w:rPr>
                <w:rFonts w:ascii="PT-Astra-Sans-Regular" w:hAnsi="PT-Astra-Sans-Regular"/>
                <w:color w:val="252525"/>
                <w:sz w:val="18"/>
                <w:szCs w:val="18"/>
              </w:rPr>
              <w:t>N 209-ФЗ</w:t>
            </w:r>
          </w:p>
        </w:tc>
      </w:tr>
    </w:tbl>
    <w:p w:rsidR="00B71CEC" w:rsidRDefault="00B71CEC" w:rsidP="00B71CEC">
      <w:pPr>
        <w:pStyle w:val="a3"/>
        <w:shd w:val="clear" w:color="auto" w:fill="FFFFFF"/>
        <w:spacing w:before="0" w:beforeAutospacing="0"/>
        <w:jc w:val="center"/>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jc w:val="center"/>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jc w:val="center"/>
        <w:rPr>
          <w:rFonts w:ascii="PT-Astra-Sans-Regular" w:hAnsi="PT-Astra-Sans-Regular"/>
          <w:color w:val="252525"/>
          <w:sz w:val="18"/>
          <w:szCs w:val="18"/>
        </w:rPr>
      </w:pPr>
      <w:r>
        <w:rPr>
          <w:rStyle w:val="a5"/>
          <w:rFonts w:ascii="PT-Astra-Sans-Regular" w:hAnsi="PT-Astra-Sans-Regular"/>
          <w:color w:val="252525"/>
          <w:sz w:val="18"/>
          <w:szCs w:val="18"/>
        </w:rPr>
        <w:t>РОССИЙСКАЯ ФЕДЕРАЦИЯ</w:t>
      </w:r>
    </w:p>
    <w:p w:rsidR="00B71CEC" w:rsidRDefault="00B71CEC" w:rsidP="00B71CEC">
      <w:pPr>
        <w:pStyle w:val="a3"/>
        <w:shd w:val="clear" w:color="auto" w:fill="FFFFFF"/>
        <w:spacing w:before="0" w:beforeAutospacing="0"/>
        <w:jc w:val="center"/>
        <w:rPr>
          <w:rFonts w:ascii="PT-Astra-Sans-Regular" w:hAnsi="PT-Astra-Sans-Regular"/>
          <w:color w:val="252525"/>
          <w:sz w:val="18"/>
          <w:szCs w:val="18"/>
        </w:rPr>
      </w:pPr>
      <w:r>
        <w:rPr>
          <w:rStyle w:val="a5"/>
          <w:rFonts w:ascii="PT-Astra-Sans-Regular" w:hAnsi="PT-Astra-Sans-Regular"/>
          <w:color w:val="252525"/>
          <w:sz w:val="18"/>
          <w:szCs w:val="18"/>
        </w:rPr>
        <w:t> </w:t>
      </w:r>
    </w:p>
    <w:p w:rsidR="00B71CEC" w:rsidRDefault="00B71CEC" w:rsidP="00B71CEC">
      <w:pPr>
        <w:pStyle w:val="a3"/>
        <w:shd w:val="clear" w:color="auto" w:fill="FFFFFF"/>
        <w:spacing w:before="0" w:beforeAutospacing="0"/>
        <w:jc w:val="center"/>
        <w:rPr>
          <w:rFonts w:ascii="PT-Astra-Sans-Regular" w:hAnsi="PT-Astra-Sans-Regular"/>
          <w:color w:val="252525"/>
          <w:sz w:val="18"/>
          <w:szCs w:val="18"/>
        </w:rPr>
      </w:pPr>
      <w:r>
        <w:rPr>
          <w:rStyle w:val="a5"/>
          <w:rFonts w:ascii="PT-Astra-Sans-Regular" w:hAnsi="PT-Astra-Sans-Regular"/>
          <w:color w:val="252525"/>
          <w:sz w:val="18"/>
          <w:szCs w:val="18"/>
        </w:rPr>
        <w:t>ФЕДЕРАЛЬНЫЙ ЗАКОН</w:t>
      </w:r>
    </w:p>
    <w:p w:rsidR="00B71CEC" w:rsidRDefault="00B71CEC" w:rsidP="00B71CEC">
      <w:pPr>
        <w:pStyle w:val="a3"/>
        <w:shd w:val="clear" w:color="auto" w:fill="FFFFFF"/>
        <w:spacing w:before="0" w:beforeAutospacing="0"/>
        <w:jc w:val="center"/>
        <w:rPr>
          <w:rFonts w:ascii="PT-Astra-Sans-Regular" w:hAnsi="PT-Astra-Sans-Regular"/>
          <w:color w:val="252525"/>
          <w:sz w:val="18"/>
          <w:szCs w:val="18"/>
        </w:rPr>
      </w:pPr>
      <w:r>
        <w:rPr>
          <w:rStyle w:val="a5"/>
          <w:rFonts w:ascii="PT-Astra-Sans-Regular" w:hAnsi="PT-Astra-Sans-Regular"/>
          <w:color w:val="252525"/>
          <w:sz w:val="18"/>
          <w:szCs w:val="18"/>
        </w:rPr>
        <w:t> </w:t>
      </w:r>
    </w:p>
    <w:p w:rsidR="00B71CEC" w:rsidRDefault="00B71CEC" w:rsidP="00B71CEC">
      <w:pPr>
        <w:pStyle w:val="a3"/>
        <w:shd w:val="clear" w:color="auto" w:fill="FFFFFF"/>
        <w:spacing w:before="0" w:beforeAutospacing="0"/>
        <w:jc w:val="center"/>
        <w:rPr>
          <w:rFonts w:ascii="PT-Astra-Sans-Regular" w:hAnsi="PT-Astra-Sans-Regular"/>
          <w:color w:val="252525"/>
          <w:sz w:val="18"/>
          <w:szCs w:val="18"/>
        </w:rPr>
      </w:pPr>
      <w:r>
        <w:rPr>
          <w:rStyle w:val="a5"/>
          <w:rFonts w:ascii="PT-Astra-Sans-Regular" w:hAnsi="PT-Astra-Sans-Regular"/>
          <w:color w:val="252525"/>
          <w:sz w:val="18"/>
          <w:szCs w:val="18"/>
        </w:rPr>
        <w:t>О РАЗВИТИИ МАЛОГО И СРЕДНЕГО ПРЕДПРИНИМАТЕЛЬСТВА</w:t>
      </w:r>
    </w:p>
    <w:p w:rsidR="00B71CEC" w:rsidRDefault="00B71CEC" w:rsidP="00B71CEC">
      <w:pPr>
        <w:pStyle w:val="a3"/>
        <w:shd w:val="clear" w:color="auto" w:fill="FFFFFF"/>
        <w:spacing w:before="0" w:beforeAutospacing="0"/>
        <w:jc w:val="center"/>
        <w:rPr>
          <w:rFonts w:ascii="PT-Astra-Sans-Regular" w:hAnsi="PT-Astra-Sans-Regular"/>
          <w:color w:val="252525"/>
          <w:sz w:val="18"/>
          <w:szCs w:val="18"/>
        </w:rPr>
      </w:pPr>
      <w:r>
        <w:rPr>
          <w:rStyle w:val="a5"/>
          <w:rFonts w:ascii="PT-Astra-Sans-Regular" w:hAnsi="PT-Astra-Sans-Regular"/>
          <w:color w:val="252525"/>
          <w:sz w:val="18"/>
          <w:szCs w:val="18"/>
        </w:rPr>
        <w:t>В РОССИЙСКОЙ ФЕДЕРАЦИИ</w:t>
      </w:r>
    </w:p>
    <w:p w:rsidR="00B71CEC" w:rsidRDefault="00B71CEC" w:rsidP="00B71CEC">
      <w:pPr>
        <w:pStyle w:val="a3"/>
        <w:shd w:val="clear" w:color="auto" w:fill="FFFFFF"/>
        <w:spacing w:before="0" w:beforeAutospacing="0"/>
        <w:jc w:val="center"/>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Принят</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Государственной Думой</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6 июля 2007 года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Одобрен</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Советом Федерации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11 июля 2007 года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Список изменяющих документов</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(в ред. Федеральных законов от 18.10.2007 N 230-ФЗ,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от 22.07.2008 N 159-ФЗ, от 23.07.2008 N 160-ФЗ,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от 02.08.2009 N 217-ФЗ, от 27.12.2009 N 365-ФЗ,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от 05.07.2010 N 153-ФЗ, от 01.07.2011 N 169-ФЗ,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от 06.12.2011 N 401-ФЗ, от 02.07.2013 N 144-ФЗ,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от 02.07.2013 N 185-ФЗ, от 23.07.2013 N 238-ФЗ,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от 28.12.2013 N 396-ФЗ, от 29.06.2015 N 156-ФЗ)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lastRenderedPageBreak/>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Статья 1. Предмет регулирования настоящего Федерального закона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Статья 2. Нормативное правовое регулирование развития малого и среднего предпринимательства в Российской Федерации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Нормативное правовое регулирование развития малого и среднего предпринимательства в Российской Федерации основывается на Конституции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Статья 3. Основные понятия, используемые в настоящем Федеральном законе</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Для целей настоящего Федерального закона используются следующие основные понятия:</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2) - 4) утратили силу. - Федеральный закон от 29.06.2015 N 156-ФЗ;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(п. 5 в ред. Федерального закона от 29.06.2015 N 156-ФЗ)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Статья 4. Категории субъектов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numPr>
          <w:ilvl w:val="0"/>
          <w:numId w:val="1"/>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 xml:space="preserve">К субъектам малого и среднего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w:t>
      </w:r>
      <w:r>
        <w:rPr>
          <w:rFonts w:ascii="PT-Astra-Sans-Regular" w:hAnsi="PT-Astra-Sans-Regular"/>
          <w:color w:val="252525"/>
          <w:sz w:val="18"/>
          <w:szCs w:val="18"/>
        </w:rPr>
        <w:lastRenderedPageBreak/>
        <w:t>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1) для юридических лиц -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 имущества инвестиционных товариществ), а суммарная доля участия иностранных юридических лиц, суммарная доля участия, принадлежащая одному или нескольким юридическим лицам, не являющимся субъектами малого и среднего предпринимательства, не должны превышать сорок девять процентов каждая. Указанное ограничение в отношении суммарной доли участия иностранных юридических лиц, суммарной доли участия, принадлежащей одному или нескольким юридическим лицам, не являющимся субъектами малого и среднего предпринимательства, не распространяется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законом от 28 сентября 2010 года N 244-ФЗ "Об инновационном центре "Сколково",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"О науке и государственной научно-технической политике".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(в ред. Федерального закона от 29.06.2015 N 156-ФЗ)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а) юридические лица являются открытыми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открытые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б) юридические лица являются государственными корпорациями, учрежденными в соответствии с Федеральным законом от 12 января 1996 года N 7-ФЗ "О некоммерческих организациях";</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(п. 1 в ред. Федерального закона от 23.07.2013 N 238-ФЗ)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2)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а) от ста одного до двухсот пятидесяти человек включительно для средних предприятий;</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б) до ста человек включительно для малых предприятий; среди малых предприятий выделяются микропредприятия - до пятнадцати человек;</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w:t>
      </w:r>
    </w:p>
    <w:p w:rsidR="00B71CEC" w:rsidRDefault="00B71CEC" w:rsidP="00B71CEC">
      <w:pPr>
        <w:numPr>
          <w:ilvl w:val="0"/>
          <w:numId w:val="2"/>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Утратил силу. - Федеральный закон от 29.06.2015 N 156-ФЗ.</w:t>
      </w:r>
    </w:p>
    <w:p w:rsidR="00B71CEC" w:rsidRDefault="00B71CEC" w:rsidP="00B71CEC">
      <w:pPr>
        <w:numPr>
          <w:ilvl w:val="0"/>
          <w:numId w:val="2"/>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Категория субъекта малого или среднего предпринимательства определяется в соответствии с наибольшим по значению условием, установленным пунктами 2 и 3 части 1 настоящей статьи.</w:t>
      </w:r>
    </w:p>
    <w:p w:rsidR="00B71CEC" w:rsidRDefault="00B71CEC" w:rsidP="00B71CEC">
      <w:pPr>
        <w:numPr>
          <w:ilvl w:val="0"/>
          <w:numId w:val="2"/>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2 и 3 части 1 настоящей статьи, в течение трех календарных лет, следующих один за другим.</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(в ред. Федерального закона от 29.06.2015 N 156-ФЗ)</w:t>
      </w:r>
    </w:p>
    <w:p w:rsidR="00B71CEC" w:rsidRDefault="00B71CEC" w:rsidP="00B71CEC">
      <w:pPr>
        <w:numPr>
          <w:ilvl w:val="0"/>
          <w:numId w:val="3"/>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настоящей статьи.</w:t>
      </w:r>
    </w:p>
    <w:p w:rsidR="00B71CEC" w:rsidRDefault="00B71CEC" w:rsidP="00B71CEC">
      <w:pPr>
        <w:numPr>
          <w:ilvl w:val="0"/>
          <w:numId w:val="3"/>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Средняя численность работников микропредприятия, малого предприятия или среднего предприятия за календарный год определяется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w:t>
      </w:r>
    </w:p>
    <w:p w:rsidR="00B71CEC" w:rsidRDefault="00B71CEC" w:rsidP="00B71CEC">
      <w:pPr>
        <w:numPr>
          <w:ilvl w:val="0"/>
          <w:numId w:val="3"/>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Выручка от реализации товаров (работ, услуг) за календарный год определяется в порядке, установленном Налоговым кодексом Российской Федерации.</w:t>
      </w:r>
    </w:p>
    <w:p w:rsidR="00B71CEC" w:rsidRDefault="00B71CEC" w:rsidP="00B71CEC">
      <w:pPr>
        <w:numPr>
          <w:ilvl w:val="0"/>
          <w:numId w:val="3"/>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Балансовая стоимость активов (остаточная стоимость основных средств и нематериальных активов) определяется в соответствии с законодательством Российской Федерации о бухгалтерском учете.</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Статья 5. Федеральные статистические наблюдения за деятельностью субъектов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numPr>
          <w:ilvl w:val="0"/>
          <w:numId w:val="4"/>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w:t>
      </w:r>
    </w:p>
    <w:p w:rsidR="00B71CEC" w:rsidRDefault="00B71CEC" w:rsidP="00B71CEC">
      <w:pPr>
        <w:numPr>
          <w:ilvl w:val="0"/>
          <w:numId w:val="4"/>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Сплошные статистические наблюдения за деятельностью субъектов малого и среднего предпринимательства проводятся один раз в пять лет.</w:t>
      </w:r>
    </w:p>
    <w:p w:rsidR="00B71CEC" w:rsidRDefault="00B71CEC" w:rsidP="00B71CEC">
      <w:pPr>
        <w:numPr>
          <w:ilvl w:val="0"/>
          <w:numId w:val="4"/>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Порядок проведения выборочных статистических наблюдений определяется Правительством Российской Федерации.</w:t>
      </w:r>
    </w:p>
    <w:p w:rsidR="00B71CEC" w:rsidRDefault="00B71CEC" w:rsidP="00B71CEC">
      <w:pPr>
        <w:numPr>
          <w:ilvl w:val="0"/>
          <w:numId w:val="4"/>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Федеральные органы государственной власти, органы государственной власти субъектов Российской Федерации, органы местного самоуправления обязаны представлять бесплатно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numPr>
          <w:ilvl w:val="0"/>
          <w:numId w:val="5"/>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B71CEC" w:rsidRDefault="00B71CEC" w:rsidP="00B71CEC">
      <w:pPr>
        <w:numPr>
          <w:ilvl w:val="0"/>
          <w:numId w:val="5"/>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Основными целями государственной политики в области развития малого и среднего предпринимательства в Российской Федерации являются:</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1) развитие субъектов малого и среднего предпринимательства в целях формирования конкурентной среды в экономике Российской Федерации;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2) обеспечение благоприятных условий для развития субъектов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lastRenderedPageBreak/>
        <w:t>3) обеспечение конкурентоспособности субъектов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5) увеличение количества субъектов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6) обеспечение занятости населения и развитие самозанятости;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B71CEC" w:rsidRDefault="00B71CEC" w:rsidP="00B71CEC">
      <w:pPr>
        <w:numPr>
          <w:ilvl w:val="0"/>
          <w:numId w:val="6"/>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Основными принципами государственной политики в области развития малого и среднего предпринимательства в Российской Федерации являются:</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(в ред. Федерального закона от 29.06.2015 N 156-ФЗ)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Статья 7. Особенности нормативно-правового регулирования развития малого и среднего предпринимательства в Российской Федерации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предприятий;</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2) упрощенные способы ведения бухгалтерского учета, включая упрощенную бухгалтерскую (финансовую) отчетность, и упрощенный порядок ведения кассовых операций для малых предприятий;</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(п. 2 в ред. Федерального закона от 02.07.2013 N 144-ФЗ)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3) упрощенный порядок составления субъектами малого и среднего предпринимательства статистической отчетности;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lastRenderedPageBreak/>
        <w:t>5) особенности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(в ред. Федерального закона от 28.12.2013 N 396-ФЗ)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7) меры по обеспечению финансовой поддержки субъектов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8) меры по развитию инфраструктуры поддержки субъектов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9) иные направленные на обеспечение реализации целей и принципов настоящего Федерального закона меры.</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Статья 8. Реестры субъектов малого и среднего предпринимательства - получателей поддержки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numPr>
          <w:ilvl w:val="0"/>
          <w:numId w:val="7"/>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ведут реестры субъектов малого и среднего предпринимательства - получателей такой поддержки.</w:t>
      </w:r>
    </w:p>
    <w:p w:rsidR="00B71CEC" w:rsidRDefault="00B71CEC" w:rsidP="00B71CEC">
      <w:pPr>
        <w:numPr>
          <w:ilvl w:val="0"/>
          <w:numId w:val="7"/>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В указанных в части 1 настоящей статьи реестрах в отношении субъекта малого или среднего предпринимательства должны содержаться следующие сведения:</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1) наименование органа, предоставившего поддержку;</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2) 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3) 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4) вид, форма и размер предоставленной поддержки;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5) срок оказания поддержки;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6) идентификационный номер налогоплательщика;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7) дата принятия решения о предоставлении или прекращении оказания поддержки;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B71CEC" w:rsidRDefault="00B71CEC" w:rsidP="00B71CEC">
      <w:pPr>
        <w:numPr>
          <w:ilvl w:val="0"/>
          <w:numId w:val="8"/>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B71CEC" w:rsidRDefault="00B71CEC" w:rsidP="00B71CEC">
      <w:pPr>
        <w:numPr>
          <w:ilvl w:val="0"/>
          <w:numId w:val="8"/>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Порядок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(в ред. Федерального закона от 23.07.2008 N 160-ФЗ)</w:t>
      </w:r>
    </w:p>
    <w:p w:rsidR="00B71CEC" w:rsidRDefault="00B71CEC" w:rsidP="00B71CEC">
      <w:pPr>
        <w:numPr>
          <w:ilvl w:val="0"/>
          <w:numId w:val="9"/>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B71CEC" w:rsidRDefault="00B71CEC" w:rsidP="00B71CEC">
      <w:pPr>
        <w:numPr>
          <w:ilvl w:val="0"/>
          <w:numId w:val="9"/>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lastRenderedPageBreak/>
        <w:t>Сведения, предусмотренные частью 2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1) формирование и осуществление государственной политики в области развития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2) определение принципов, приоритетных направлений, форм и видов поддержки субъектов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3) разработка и реализация государственных программ (подпрограмм) Российской Федерации;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(п. 3 в ред. Федерального закона от 29.06.2015 N 156-ФЗ)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9) пропаганда и популяризация предпринимательской деятельности за счет средств федерального бюджета;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10) поддержка государственных программ (подпрограмм) субъектов Российской Федерации;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(п. 10 в ред. Федерального закона от 29.06.2015 N 156-ФЗ)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12) организация официального статистического учета субъектов малого и среднего предпринимательства,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(в ред. Федерального закона от 18.10.2007 N 230-ФЗ)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xml:space="preserve">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w:t>
      </w:r>
      <w:r>
        <w:rPr>
          <w:rFonts w:ascii="PT-Astra-Sans-Regular" w:hAnsi="PT-Astra-Sans-Regular"/>
          <w:color w:val="252525"/>
          <w:sz w:val="18"/>
          <w:szCs w:val="18"/>
        </w:rPr>
        <w:lastRenderedPageBreak/>
        <w:t>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(п. 15 введен Федеральным законом от 18.10.2007 N 230-ФЗ)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16) формирование инфраструктуры поддержки субъектов малого и среднего предпринимательства и обеспечение ее деятельности.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(п. 16 введен Федеральным законом от 22.07.2008 N 159-ФЗ)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numPr>
          <w:ilvl w:val="0"/>
          <w:numId w:val="10"/>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1) участие в осуществлении государственной политики в области развития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(в ред. Федерального закона от 18.10.2007 N 230-ФЗ)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(в ред. Федеральных законов от 18.10.2007 N 230-ФЗ, от 02.07.2013 N 144-ФЗ, от 29.06.2015 N 156-ФЗ)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5) содействие развитию межрегионального сотрудничества субъектов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6) пропаганда и популяризация предпринимательской деятельности за счет средств бюджетов субъектов Российской Федерации;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7) поддержка муниципальных программ (подпрограмм);</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(в ред. Федерального закона от 29.06.2015 N 156-ФЗ)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lastRenderedPageBreak/>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(п. 13 введен Федеральным законом от 29.06.2015 N 156-ФЗ)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(п. 14 введен Федеральным законом от 29.06.2015 N 156-ФЗ)</w:t>
      </w:r>
    </w:p>
    <w:p w:rsidR="00B71CEC" w:rsidRDefault="00B71CEC" w:rsidP="00B71CEC">
      <w:pPr>
        <w:numPr>
          <w:ilvl w:val="0"/>
          <w:numId w:val="11"/>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Статья 11. Полномочия органов местного самоуправления по вопросам развития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(в ред. Федерального закона от 29.06.2015 N 156-ФЗ)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Статья 12. Взаимодействие органов государственной власти в области развития малого и среднего предпринимательства в Российской Федерации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lastRenderedPageBreak/>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(в ред. Федерального закона от 29.06.2015 N 156-ФЗ)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Статья 13. Координационные или совещательные органы в области развития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КонсультантПлюс: примечание.</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Указом Президента РФ от 15.05.2008 N 797 в целях ликвидации административных ограничений при осуществлении предпринимательской деятельности Правительству РФ поручено образовать при соответствующих федеральных органах исполнительной власти совещательные (координационные) органы по вопросам, затрагивающим интересы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numPr>
          <w:ilvl w:val="0"/>
          <w:numId w:val="12"/>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B71CEC" w:rsidRDefault="00B71CEC" w:rsidP="00B71CEC">
      <w:pPr>
        <w:numPr>
          <w:ilvl w:val="0"/>
          <w:numId w:val="12"/>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B71CEC" w:rsidRDefault="00B71CEC" w:rsidP="00B71CEC">
      <w:pPr>
        <w:numPr>
          <w:ilvl w:val="0"/>
          <w:numId w:val="12"/>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Координационные или совещательные органы в области развития малого и среднего предпринимательства создаются в целях:</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B71CEC" w:rsidRDefault="00B71CEC" w:rsidP="00B71CEC">
      <w:pPr>
        <w:numPr>
          <w:ilvl w:val="0"/>
          <w:numId w:val="13"/>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B71CEC" w:rsidRDefault="00B71CEC" w:rsidP="00B71CEC">
      <w:pPr>
        <w:numPr>
          <w:ilvl w:val="0"/>
          <w:numId w:val="13"/>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lastRenderedPageBreak/>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(часть пятая введена Федеральным законом от 22.07.2008 N 159-ФЗ)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(в ред. Федерального закона от 29.06.2015 N 156-ФЗ)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numPr>
          <w:ilvl w:val="0"/>
          <w:numId w:val="14"/>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Основными принципами поддержки субъектов малого и среднего предпринимательства являются:</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1) заявительный порядок обращения субъектов малого и среднего предпринимательства за оказанием поддержки;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(п. 3 в ред. Федерального закона от 29.06.2015 N 156-ФЗ)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4) оказание поддержки с соблюдением требований, установленных Федеральным законом от 26 июля 2006 года N 135-ФЗ "О защите конкуренции";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5) открытость процедур оказания поддержки.</w:t>
      </w:r>
    </w:p>
    <w:p w:rsidR="00B71CEC" w:rsidRDefault="00B71CEC" w:rsidP="00B71CEC">
      <w:pPr>
        <w:numPr>
          <w:ilvl w:val="0"/>
          <w:numId w:val="15"/>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установленным статьей 4 настоящего Федерального закона, и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N 210-ФЗ "Об организации предоставления государственных и муниципальных услуг" перечень документов.</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(в ред. Федеральных законов от 01.07.2011 N 169-ФЗ, от 29.06.2015 N 156-ФЗ)</w:t>
      </w:r>
    </w:p>
    <w:p w:rsidR="00B71CEC" w:rsidRDefault="00B71CEC" w:rsidP="00B71CEC">
      <w:pPr>
        <w:numPr>
          <w:ilvl w:val="0"/>
          <w:numId w:val="16"/>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Поддержка не может оказываться в отношении субъектов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2) являющихся участниками соглашений о разделе продукции;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3) осуществляющих предпринимательскую деятельность в сфере игорного бизнеса;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lastRenderedPageBreak/>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71CEC" w:rsidRDefault="00B71CEC" w:rsidP="00B71CEC">
      <w:pPr>
        <w:numPr>
          <w:ilvl w:val="0"/>
          <w:numId w:val="17"/>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Финансовая поддержка субъектов малого и среднего предпринимательства, предусмотренная статьей 17 настоящего Федерального закона,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(в ред. Федерального закона от 29.06.2015 N 156-ФЗ)</w:t>
      </w:r>
    </w:p>
    <w:p w:rsidR="00B71CEC" w:rsidRDefault="00B71CEC" w:rsidP="00B71CEC">
      <w:pPr>
        <w:numPr>
          <w:ilvl w:val="0"/>
          <w:numId w:val="18"/>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В оказании поддержки должно быть отказано в случае, если: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(п. 1 в ред. Федерального закона от 29.06.2015 N 156-ФЗ)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2) не выполнены условия оказания поддержки;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(в ред. Федерального закона от 29.06.2015 N 156-ФЗ)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B71CEC" w:rsidRDefault="00B71CEC" w:rsidP="00B71CEC">
      <w:pPr>
        <w:numPr>
          <w:ilvl w:val="0"/>
          <w:numId w:val="19"/>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Сроки рассмотрения предусмотренных частью 2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(в ред. Федерального закона от 29.06.2015 N 156-ФЗ)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Статья 15. Инфраструктура поддержки субъектов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numPr>
          <w:ilvl w:val="0"/>
          <w:numId w:val="20"/>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(в ред. Федеральных законов от 28.12.2013 N 396-ФЗ, от 29.06.2015 N 156-ФЗ)</w:t>
      </w:r>
    </w:p>
    <w:p w:rsidR="00B71CEC" w:rsidRDefault="00B71CEC" w:rsidP="00B71CEC">
      <w:pPr>
        <w:numPr>
          <w:ilvl w:val="0"/>
          <w:numId w:val="21"/>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w:t>
      </w:r>
      <w:r>
        <w:rPr>
          <w:rFonts w:ascii="PT-Astra-Sans-Regular" w:hAnsi="PT-Astra-Sans-Regular"/>
          <w:color w:val="252525"/>
          <w:sz w:val="18"/>
          <w:szCs w:val="18"/>
        </w:rPr>
        <w:lastRenderedPageBreak/>
        <w:t>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(микрофинансовые организации предпринимательского финансирования), и иные организации.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(в ред. Федеральных законов от 05.07.2010 N 153-ФЗ, от 02.07.2013 N 144-ФЗ, от 29.06.2015 N 156-ФЗ)</w:t>
      </w:r>
    </w:p>
    <w:p w:rsidR="00B71CEC" w:rsidRDefault="00B71CEC" w:rsidP="00B71CEC">
      <w:pPr>
        <w:numPr>
          <w:ilvl w:val="0"/>
          <w:numId w:val="22"/>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Требования к организациям, образующим инфраструктуру поддержки субъектов малого и среднего предпринимательства, устанавливаются уполномоченным Правительством Российской Федерации федеральным органом исполнительной власти,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(в ред. Федеральных законов от 02.07.2013 N 144-ФЗ, от 29.06.2015 N 156-ФЗ)</w:t>
      </w:r>
    </w:p>
    <w:p w:rsidR="00B71CEC" w:rsidRDefault="00B71CEC" w:rsidP="00B71CEC">
      <w:pPr>
        <w:numPr>
          <w:ilvl w:val="0"/>
          <w:numId w:val="23"/>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частью 3 настоящей статьи.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(в ред. Федеральных законов от 02.07.2013 N 144-ФЗ, от 29.06.2015 N 156-ФЗ)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Статья 16. Формы, условия и порядок поддержки субъектов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numPr>
          <w:ilvl w:val="0"/>
          <w:numId w:val="24"/>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B71CEC" w:rsidRDefault="00B71CEC" w:rsidP="00B71CEC">
      <w:pPr>
        <w:numPr>
          <w:ilvl w:val="0"/>
          <w:numId w:val="24"/>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(в ред. Федерального закона от 29.06.2015 N 156-ФЗ)</w:t>
      </w:r>
    </w:p>
    <w:p w:rsidR="00B71CEC" w:rsidRDefault="00B71CEC" w:rsidP="00B71CEC">
      <w:pPr>
        <w:numPr>
          <w:ilvl w:val="0"/>
          <w:numId w:val="25"/>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Органы государственной власти субъектов Российской Федерации, органы местного самоуправления вправе наряду с установленными частью 1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(в ред. Федерального закона от 27.12.2009 N 365-ФЗ)</w:t>
      </w:r>
    </w:p>
    <w:p w:rsidR="00B71CEC" w:rsidRDefault="00B71CEC" w:rsidP="00B71CEC">
      <w:pPr>
        <w:numPr>
          <w:ilvl w:val="0"/>
          <w:numId w:val="26"/>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lastRenderedPageBreak/>
        <w:t>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(часть 4 введена Федеральным законом от 29.06.2015 N 156-ФЗ)</w:t>
      </w:r>
    </w:p>
    <w:p w:rsidR="00B71CEC" w:rsidRDefault="00B71CEC" w:rsidP="00B71CEC">
      <w:pPr>
        <w:numPr>
          <w:ilvl w:val="0"/>
          <w:numId w:val="27"/>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 который включается в состав предусмотренного частью 7 статьи 25.2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(часть 5 введена Федеральным законом от 29.06.2015 N 156-ФЗ)</w:t>
      </w:r>
    </w:p>
    <w:p w:rsidR="00B71CEC" w:rsidRDefault="00B71CEC" w:rsidP="00B71CEC">
      <w:pPr>
        <w:numPr>
          <w:ilvl w:val="0"/>
          <w:numId w:val="28"/>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Ежегодно субъекты малого и среднего предпринимательства и организации, образующие инфраструктуру поддержки субъектов малого и среднего предпринимательства, - получатели поддержки представляют в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в корпорацию развития малого и среднего предпринимательства информацию о результатах использования полученной поддержки. Состав указанной информации, сроки, порядок и форма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(часть 6 введена Федеральным законом от 29.06.2015 N 156-ФЗ)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Статья 17. Финансовая поддержка субъектов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numPr>
          <w:ilvl w:val="0"/>
          <w:numId w:val="29"/>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B71CEC" w:rsidRDefault="00B71CEC" w:rsidP="00B71CEC">
      <w:pPr>
        <w:numPr>
          <w:ilvl w:val="0"/>
          <w:numId w:val="29"/>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(в ред. Федеральных законов от 02.07.2013 N 144-ФЗ, от 29.06.2015 N 156-ФЗ)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Статья 18. Имущественная поддержка субъектов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lastRenderedPageBreak/>
        <w:t> </w:t>
      </w:r>
    </w:p>
    <w:p w:rsidR="00B71CEC" w:rsidRDefault="00B71CEC" w:rsidP="00B71CEC">
      <w:pPr>
        <w:numPr>
          <w:ilvl w:val="0"/>
          <w:numId w:val="30"/>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(в ред. Федеральных законов от 02.07.2013 N 144-ФЗ, от 29.06.2015 N 156-ФЗ)</w:t>
      </w:r>
    </w:p>
    <w:p w:rsidR="00B71CEC" w:rsidRDefault="00B71CEC" w:rsidP="00B71CEC">
      <w:pPr>
        <w:numPr>
          <w:ilvl w:val="0"/>
          <w:numId w:val="31"/>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частью 2.1 статьи 9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(в ред. Федерального закона от 02.07.2013 N 144-ФЗ)</w:t>
      </w:r>
    </w:p>
    <w:p w:rsidR="00B71CEC" w:rsidRDefault="00B71CEC" w:rsidP="00B71CEC">
      <w:pPr>
        <w:numPr>
          <w:ilvl w:val="0"/>
          <w:numId w:val="32"/>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частью 1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частью 2 настоящей статьи.</w:t>
      </w:r>
    </w:p>
    <w:p w:rsidR="00B71CEC" w:rsidRDefault="00B71CEC" w:rsidP="00B71CEC">
      <w:pPr>
        <w:numPr>
          <w:ilvl w:val="0"/>
          <w:numId w:val="32"/>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отчуждено на возмездной основе в собственность субъектов малого и среднего предпринимательства в соответствии с частью 2.1 статьи 9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(в ред. Федеральных законов от 22.07.2008 N 159-ФЗ, от 02.07.2013 N 144-ФЗ, от 23.07.2013 N 238-ФЗ, от 29.06.2015 N 156-ФЗ)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lastRenderedPageBreak/>
        <w:t>(часть 4.1 введена Федеральным законом от 22.07.2008 N 159-ФЗ, в ред. Федеральных законов от 02.07.2013 N 144-ФЗ, от 29.06.2015 N 156-ФЗ)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частью 2.1 статьи 9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(часть 4.2 в ред. Федерального закона от 02.07.2013 N 144-ФЗ)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4.3. Срок, на который заключаются договоры в отношении имущества, включенного в перечни, указанные в части 4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(часть 4.3 введена Федеральным законом от 06.12.2011 N 401-ФЗ)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4.4. Проекты перечней, указанных в части 4 настоящей статьи, проекты изменений, вносимых в такие перечни, до их утверждения федеральными органами исполнительной власти, органами исполнительной власти субъектов Российской Федерации, органами местного самоуправления подлежат в сроки и в порядке,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представлению в корпорацию развития малого и среднего предпринимательства, осуществляющую деятельность в соответствии с настоящим Федеральным законом в качестве института развития в сфере малого и среднего предпринимательства, для их последующего мониторинга в соответствии с частью 5 статьи 16 настоящего Федерального закона.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(часть 4.4 введена Федеральным законом от 29.06.2015 N 156-ФЗ)</w:t>
      </w:r>
    </w:p>
    <w:p w:rsidR="00B71CEC" w:rsidRDefault="00B71CEC" w:rsidP="00B71CEC">
      <w:pPr>
        <w:numPr>
          <w:ilvl w:val="0"/>
          <w:numId w:val="33"/>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частью 1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Статья 19. Информационная поддержка субъектов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numPr>
          <w:ilvl w:val="0"/>
          <w:numId w:val="34"/>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(в ред. Федерального закона от 23.07.2013 N 238-ФЗ)</w:t>
      </w:r>
    </w:p>
    <w:p w:rsidR="00B71CEC" w:rsidRDefault="00B71CEC" w:rsidP="00B71CEC">
      <w:pPr>
        <w:numPr>
          <w:ilvl w:val="0"/>
          <w:numId w:val="35"/>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(п. 1 в ред. Федерального закона от 29.06.2015 N 156-ФЗ)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lastRenderedPageBreak/>
        <w:t>2) о количестве субъектов малого и среднего предпринимательства и об их классификации по видам экономической деятельности;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5) о финансово-экономическом состоянии субъектов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7) о государственном и муниципальном имуществе, включенном в перечни, указанные в части 4 статьи 18 настоящего Федерального закона;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(в ред. Федерального закона от 29.06.2015 N 156-ФЗ)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(часть 2 в ред. Федерального закона от 23.07.2013 N 238-ФЗ)</w:t>
      </w:r>
    </w:p>
    <w:p w:rsidR="00B71CEC" w:rsidRDefault="00B71CEC" w:rsidP="00B71CEC">
      <w:pPr>
        <w:numPr>
          <w:ilvl w:val="0"/>
          <w:numId w:val="36"/>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Информация, указанная в части 2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(в ред. Федерального закона от 23.07.2013 N 238-ФЗ)</w:t>
      </w:r>
    </w:p>
    <w:p w:rsidR="00B71CEC" w:rsidRDefault="00B71CEC" w:rsidP="00B71CEC">
      <w:pPr>
        <w:numPr>
          <w:ilvl w:val="0"/>
          <w:numId w:val="37"/>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Требования к информации, размещенной в сети "Интернет" в соответствии с частями 2 и 3 настоящей статьи, устанавливаются уполномоченным Правительством Российской Федерации федеральным органом исполнительной власти.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(часть 4 введена Федеральным законом от 23.07.2013 N 238-ФЗ)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Статья 20. Консультационная поддержка субъектов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lastRenderedPageBreak/>
        <w:t>Статья 21. Поддержка субъектов малого и среднего предпринимательства в сфере образования</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(в ред. Федерального закона от 02.07.2013 N 185-ФЗ)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2) учебно-методической и научно-методической помощи субъектам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Статья 22. Поддержка субъектов малого и среднего предпринимательства в области инноваций и промышленного производства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4) создания акционерных инвестиционных фондов и закрытых паевых инвестиционных фондов.</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Статья 23. Поддержка субъектов малого и среднего предпринимательства в области ремесленной деятельности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numPr>
          <w:ilvl w:val="0"/>
          <w:numId w:val="38"/>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B71CEC" w:rsidRDefault="00B71CEC" w:rsidP="00B71CEC">
      <w:pPr>
        <w:numPr>
          <w:ilvl w:val="0"/>
          <w:numId w:val="38"/>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lastRenderedPageBreak/>
        <w:t>Статья 24. Поддержка субъектов малого и среднего предпринимательства, осуществляющих внешнеэкономическую деятельность</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1) сотрудничества с международными организациями и иностранными государствами в области развития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Статья 25. Поддержка субъектов малого и среднего предпринимательства, осуществляющих сельскохозяйственную деятельность</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КонсультантПлюс: примечание.</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В соответствии с пунктом 1 статьи 7 Федерального закона от 29.06.2015 N 156-ФЗ акционерное общество "Федеральная корпорация по развитию малого и среднего предпринимательства" осуществляет деятельность в соответствии с данным документом (в редакции Федерального закона от 29.06.2015 N 156-ФЗ) в качестве института развития в сфере малого и среднего предпринимательства после изменения наименования акционерного общества "Небанковская депозитно-кредитная организация "Агентство кредитных гарантий" и внесения изменений в его устав.</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Статья 25.1. Корпорация развития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(введена Федеральным законом от 29.06.2015 N 156-ФЗ)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numPr>
          <w:ilvl w:val="0"/>
          <w:numId w:val="39"/>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B71CEC" w:rsidRDefault="00B71CEC" w:rsidP="00B71CEC">
      <w:pPr>
        <w:numPr>
          <w:ilvl w:val="0"/>
          <w:numId w:val="39"/>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Основными задачами корпорации развития малого и среднего предпринимательства являются:</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lastRenderedPageBreak/>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3) организация информационного, маркетингового, финансового и юридического сопровождения инвестиционных проектов, реализуемых субъектами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B71CEC" w:rsidRDefault="00B71CEC" w:rsidP="00B71CEC">
      <w:pPr>
        <w:numPr>
          <w:ilvl w:val="0"/>
          <w:numId w:val="40"/>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Приоритетные направления деятельности корпорации развития малого и среднего предпринимательства определяются советом директоров корпорации развития малого и среднего предпринимательства.</w:t>
      </w:r>
    </w:p>
    <w:p w:rsidR="00B71CEC" w:rsidRDefault="00B71CEC" w:rsidP="00B71CEC">
      <w:pPr>
        <w:numPr>
          <w:ilvl w:val="0"/>
          <w:numId w:val="40"/>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Корпорация развития малого и среднего предпринимательства для достижения задач, установленных частью 2 настоящей статьи, осуществляет следующие функции: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1) участвует в реализации пунктов 2, 4, 6, 8 - 10, 11, 13, 14, 16 статьи 9 настоящего Федерального закона в порядке, предусмотренном советом директоров корпорации развития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4)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lastRenderedPageBreak/>
        <w:t>6) обращается в антимонопольный орган в случаях, установленных частью 10 статьи 3 и статьей 5.1 Федерального закона от 18 июля 2011 года N 223-ФЗ "О закупках товаров, работ, услуг отдельными видами юридических лиц";</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7) обжалует в судебном порядке действия (бездействие) заказчиков, определенных в соответствии с Федеральным законом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8) обеспечивает информационное, маркетинговое, финансовое и юридическое сопровождение инвестиционных проектов, которые реализуются субъектами малого и среднего предпринимательства и соответствуют приоритетным направлениям деятельности корпорации развития малого и среднего предпринимательства, определяемым в соответствии с частью 3 настоящей статьи;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указанных в части 2 статьи 15 настоящего Федерального закона,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12) организует и проводит в установленном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14) организует разработку информационно-аналитических систем для решения задач, предусмотренных частью 2 настоящей статьи;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16) осуществляет иные функции для решения задач, предусмотренных частью 2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B71CEC" w:rsidRDefault="00B71CEC" w:rsidP="00B71CEC">
      <w:pPr>
        <w:numPr>
          <w:ilvl w:val="0"/>
          <w:numId w:val="41"/>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B71CEC" w:rsidRDefault="00B71CEC" w:rsidP="00B71CEC">
      <w:pPr>
        <w:numPr>
          <w:ilvl w:val="0"/>
          <w:numId w:val="41"/>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частью 3 настоящей статьи.</w:t>
      </w:r>
    </w:p>
    <w:p w:rsidR="00B71CEC" w:rsidRDefault="00B71CEC" w:rsidP="00B71CEC">
      <w:pPr>
        <w:numPr>
          <w:ilvl w:val="0"/>
          <w:numId w:val="41"/>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lastRenderedPageBreak/>
        <w:t>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Федеральным законом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B71CEC" w:rsidRDefault="00B71CEC" w:rsidP="00B71CEC">
      <w:pPr>
        <w:numPr>
          <w:ilvl w:val="0"/>
          <w:numId w:val="41"/>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Правила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B71CEC" w:rsidRDefault="00B71CEC" w:rsidP="00B71CEC">
      <w:pPr>
        <w:numPr>
          <w:ilvl w:val="0"/>
          <w:numId w:val="41"/>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создавать консультативные органы, коммерческие и некоммерческие организации, участвовать в уставных (складочных) капиталах юридических лиц, а также участвовать в некоммерческих организациях, которые создаются (созданы) на территории Российской Федерации и за рубежом.</w:t>
      </w:r>
    </w:p>
    <w:p w:rsidR="00B71CEC" w:rsidRDefault="00B71CEC" w:rsidP="00B71CEC">
      <w:pPr>
        <w:numPr>
          <w:ilvl w:val="0"/>
          <w:numId w:val="41"/>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организациями соглашения, предусматривающие реализацию мер по развитию малого и среднего предпринимательства и условия их реализации.</w:t>
      </w:r>
    </w:p>
    <w:p w:rsidR="00B71CEC" w:rsidRDefault="00B71CEC" w:rsidP="00B71CEC">
      <w:pPr>
        <w:numPr>
          <w:ilvl w:val="0"/>
          <w:numId w:val="41"/>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B71CEC" w:rsidRDefault="00B71CEC" w:rsidP="00B71CEC">
      <w:pPr>
        <w:numPr>
          <w:ilvl w:val="0"/>
          <w:numId w:val="41"/>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B71CEC" w:rsidRDefault="00B71CEC" w:rsidP="00B71CEC">
      <w:pPr>
        <w:numPr>
          <w:ilvl w:val="0"/>
          <w:numId w:val="41"/>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Статья 25.2. Особенности управления корпорацией развития малого и среднего предпринимательства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(введена Федеральным законом от 29.06.2015 N 156-ФЗ)</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numPr>
          <w:ilvl w:val="0"/>
          <w:numId w:val="42"/>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B71CEC" w:rsidRDefault="00B71CEC" w:rsidP="00B71CEC">
      <w:pPr>
        <w:numPr>
          <w:ilvl w:val="0"/>
          <w:numId w:val="42"/>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B71CEC" w:rsidRDefault="00B71CEC" w:rsidP="00B71CEC">
      <w:pPr>
        <w:numPr>
          <w:ilvl w:val="0"/>
          <w:numId w:val="42"/>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lastRenderedPageBreak/>
        <w:t>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B71CEC" w:rsidRDefault="00B71CEC" w:rsidP="00B71CEC">
      <w:pPr>
        <w:numPr>
          <w:ilvl w:val="0"/>
          <w:numId w:val="42"/>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B71CEC" w:rsidRDefault="00B71CEC" w:rsidP="00B71CEC">
      <w:pPr>
        <w:numPr>
          <w:ilvl w:val="0"/>
          <w:numId w:val="42"/>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B71CEC" w:rsidRDefault="00B71CEC" w:rsidP="00B71CEC">
      <w:pPr>
        <w:numPr>
          <w:ilvl w:val="0"/>
          <w:numId w:val="42"/>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Корпорация развития малого и среднего предпринимательства разрабатывает ежегодную программу деятельности и программу деятельности на долгосрочный период, которые утверждаются советом директоров корпорации развития малого и среднего предпринимательства.</w:t>
      </w:r>
    </w:p>
    <w:p w:rsidR="00B71CEC" w:rsidRDefault="00B71CEC" w:rsidP="00B71CEC">
      <w:pPr>
        <w:numPr>
          <w:ilvl w:val="0"/>
          <w:numId w:val="42"/>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Признать утратившими силу:</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1) Федеральный закон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2) пункт 12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Статья 27. Заключительные положения и вступление в силу настоящего Федерального закона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numPr>
          <w:ilvl w:val="0"/>
          <w:numId w:val="43"/>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Настоящий Федеральный закон вступает в силу с 1 января 2008 года, за исключением части 2 статьи 4 и части 2 статьи 5 настоящего Федерального закона.</w:t>
      </w:r>
    </w:p>
    <w:p w:rsidR="00B71CEC" w:rsidRDefault="00B71CEC" w:rsidP="00B71CEC">
      <w:pPr>
        <w:numPr>
          <w:ilvl w:val="0"/>
          <w:numId w:val="43"/>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Часть 2 статьи 4 и часть 2 статьи 5 настоящего Федерального закона вступают в силу с 1 января 2010 года.</w:t>
      </w:r>
    </w:p>
    <w:p w:rsidR="00B71CEC" w:rsidRDefault="00B71CEC" w:rsidP="00B71CEC">
      <w:pPr>
        <w:numPr>
          <w:ilvl w:val="0"/>
          <w:numId w:val="43"/>
        </w:numPr>
        <w:shd w:val="clear" w:color="auto" w:fill="FFFFFF"/>
        <w:spacing w:before="100" w:beforeAutospacing="1" w:after="100" w:afterAutospacing="1" w:line="240" w:lineRule="auto"/>
        <w:rPr>
          <w:rFonts w:ascii="PT-Astra-Sans-Regular" w:hAnsi="PT-Astra-Sans-Regular"/>
          <w:color w:val="252525"/>
          <w:sz w:val="18"/>
          <w:szCs w:val="18"/>
        </w:rPr>
      </w:pPr>
      <w:r>
        <w:rPr>
          <w:rFonts w:ascii="PT-Astra-Sans-Regular" w:hAnsi="PT-Astra-Sans-Regular"/>
          <w:color w:val="252525"/>
          <w:sz w:val="18"/>
          <w:szCs w:val="18"/>
        </w:rPr>
        <w:t>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Президент</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Российской Федерации</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В.ПУТИН</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Москва, Кремль</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lastRenderedPageBreak/>
        <w:t>24 июля 2007 года</w:t>
      </w:r>
    </w:p>
    <w:p w:rsidR="00B71CEC" w:rsidRDefault="00B71CEC" w:rsidP="00B71CEC">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N 209-ФЗ</w:t>
      </w:r>
    </w:p>
    <w:p w:rsidR="000C7EDB" w:rsidRPr="00B71CEC" w:rsidRDefault="000C7EDB" w:rsidP="00B71CEC"/>
    <w:sectPr w:rsidR="000C7EDB" w:rsidRPr="00B71CEC" w:rsidSect="000C7E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91E"/>
    <w:multiLevelType w:val="multilevel"/>
    <w:tmpl w:val="A754C4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3C15E2"/>
    <w:multiLevelType w:val="multilevel"/>
    <w:tmpl w:val="791CAE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B65814"/>
    <w:multiLevelType w:val="multilevel"/>
    <w:tmpl w:val="5C7EA6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CE42BE"/>
    <w:multiLevelType w:val="multilevel"/>
    <w:tmpl w:val="7B143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CC7C19"/>
    <w:multiLevelType w:val="multilevel"/>
    <w:tmpl w:val="5F1E5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8C7449"/>
    <w:multiLevelType w:val="multilevel"/>
    <w:tmpl w:val="EA2069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DD2AAD"/>
    <w:multiLevelType w:val="multilevel"/>
    <w:tmpl w:val="E18C6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DA142A"/>
    <w:multiLevelType w:val="multilevel"/>
    <w:tmpl w:val="709A51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ED3A2A"/>
    <w:multiLevelType w:val="multilevel"/>
    <w:tmpl w:val="20EEAD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042FDD"/>
    <w:multiLevelType w:val="multilevel"/>
    <w:tmpl w:val="B58EB4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2369C3"/>
    <w:multiLevelType w:val="multilevel"/>
    <w:tmpl w:val="605C04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A40FF2"/>
    <w:multiLevelType w:val="multilevel"/>
    <w:tmpl w:val="E54059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A145C3"/>
    <w:multiLevelType w:val="multilevel"/>
    <w:tmpl w:val="F91087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AC5A3F"/>
    <w:multiLevelType w:val="multilevel"/>
    <w:tmpl w:val="B9B85B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362D09"/>
    <w:multiLevelType w:val="multilevel"/>
    <w:tmpl w:val="E3CCA2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220C22"/>
    <w:multiLevelType w:val="multilevel"/>
    <w:tmpl w:val="4DE231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B463FB"/>
    <w:multiLevelType w:val="multilevel"/>
    <w:tmpl w:val="B73022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324881"/>
    <w:multiLevelType w:val="multilevel"/>
    <w:tmpl w:val="913E9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B523E7"/>
    <w:multiLevelType w:val="multilevel"/>
    <w:tmpl w:val="04B614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3A1E7D"/>
    <w:multiLevelType w:val="multilevel"/>
    <w:tmpl w:val="A56CB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BE552B"/>
    <w:multiLevelType w:val="multilevel"/>
    <w:tmpl w:val="5A5266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41D6162"/>
    <w:multiLevelType w:val="multilevel"/>
    <w:tmpl w:val="6CBE16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5AF03C4"/>
    <w:multiLevelType w:val="multilevel"/>
    <w:tmpl w:val="33D49A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CF5217"/>
    <w:multiLevelType w:val="multilevel"/>
    <w:tmpl w:val="00120C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5F22427"/>
    <w:multiLevelType w:val="multilevel"/>
    <w:tmpl w:val="4066FD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4E64C0"/>
    <w:multiLevelType w:val="multilevel"/>
    <w:tmpl w:val="C1E403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7EC718B"/>
    <w:multiLevelType w:val="multilevel"/>
    <w:tmpl w:val="5CF0C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BE144C0"/>
    <w:multiLevelType w:val="multilevel"/>
    <w:tmpl w:val="8E70E2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CC14896"/>
    <w:multiLevelType w:val="multilevel"/>
    <w:tmpl w:val="BCAEF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FFF284A"/>
    <w:multiLevelType w:val="multilevel"/>
    <w:tmpl w:val="BF0CB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0267861"/>
    <w:multiLevelType w:val="multilevel"/>
    <w:tmpl w:val="F9365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09A7AF7"/>
    <w:multiLevelType w:val="multilevel"/>
    <w:tmpl w:val="5C5A74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66D53F9"/>
    <w:multiLevelType w:val="multilevel"/>
    <w:tmpl w:val="86027B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DEA2F6A"/>
    <w:multiLevelType w:val="multilevel"/>
    <w:tmpl w:val="790E7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0CC4A1A"/>
    <w:multiLevelType w:val="multilevel"/>
    <w:tmpl w:val="0E926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2A51B6F"/>
    <w:multiLevelType w:val="multilevel"/>
    <w:tmpl w:val="4E5C99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3AC7F6E"/>
    <w:multiLevelType w:val="multilevel"/>
    <w:tmpl w:val="E544F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7E172A7"/>
    <w:multiLevelType w:val="multilevel"/>
    <w:tmpl w:val="6B2E1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A21438C"/>
    <w:multiLevelType w:val="multilevel"/>
    <w:tmpl w:val="2CD66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C5F41BD"/>
    <w:multiLevelType w:val="multilevel"/>
    <w:tmpl w:val="54A80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252796F"/>
    <w:multiLevelType w:val="multilevel"/>
    <w:tmpl w:val="EA020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F8326F1"/>
    <w:multiLevelType w:val="multilevel"/>
    <w:tmpl w:val="45764C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FD325B2"/>
    <w:multiLevelType w:val="multilevel"/>
    <w:tmpl w:val="9B00ED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11"/>
  </w:num>
  <w:num w:numId="3">
    <w:abstractNumId w:val="42"/>
  </w:num>
  <w:num w:numId="4">
    <w:abstractNumId w:val="33"/>
  </w:num>
  <w:num w:numId="5">
    <w:abstractNumId w:val="40"/>
  </w:num>
  <w:num w:numId="6">
    <w:abstractNumId w:val="32"/>
  </w:num>
  <w:num w:numId="7">
    <w:abstractNumId w:val="29"/>
  </w:num>
  <w:num w:numId="8">
    <w:abstractNumId w:val="14"/>
  </w:num>
  <w:num w:numId="9">
    <w:abstractNumId w:val="24"/>
  </w:num>
  <w:num w:numId="10">
    <w:abstractNumId w:val="34"/>
  </w:num>
  <w:num w:numId="11">
    <w:abstractNumId w:val="8"/>
  </w:num>
  <w:num w:numId="12">
    <w:abstractNumId w:val="4"/>
  </w:num>
  <w:num w:numId="13">
    <w:abstractNumId w:val="0"/>
  </w:num>
  <w:num w:numId="14">
    <w:abstractNumId w:val="39"/>
  </w:num>
  <w:num w:numId="15">
    <w:abstractNumId w:val="35"/>
  </w:num>
  <w:num w:numId="16">
    <w:abstractNumId w:val="16"/>
  </w:num>
  <w:num w:numId="17">
    <w:abstractNumId w:val="20"/>
  </w:num>
  <w:num w:numId="18">
    <w:abstractNumId w:val="18"/>
  </w:num>
  <w:num w:numId="19">
    <w:abstractNumId w:val="25"/>
  </w:num>
  <w:num w:numId="20">
    <w:abstractNumId w:val="36"/>
  </w:num>
  <w:num w:numId="21">
    <w:abstractNumId w:val="5"/>
  </w:num>
  <w:num w:numId="22">
    <w:abstractNumId w:val="23"/>
  </w:num>
  <w:num w:numId="23">
    <w:abstractNumId w:val="15"/>
  </w:num>
  <w:num w:numId="24">
    <w:abstractNumId w:val="6"/>
  </w:num>
  <w:num w:numId="25">
    <w:abstractNumId w:val="21"/>
  </w:num>
  <w:num w:numId="26">
    <w:abstractNumId w:val="13"/>
  </w:num>
  <w:num w:numId="27">
    <w:abstractNumId w:val="22"/>
  </w:num>
  <w:num w:numId="28">
    <w:abstractNumId w:val="41"/>
  </w:num>
  <w:num w:numId="29">
    <w:abstractNumId w:val="19"/>
  </w:num>
  <w:num w:numId="30">
    <w:abstractNumId w:val="17"/>
  </w:num>
  <w:num w:numId="31">
    <w:abstractNumId w:val="10"/>
  </w:num>
  <w:num w:numId="32">
    <w:abstractNumId w:val="9"/>
  </w:num>
  <w:num w:numId="33">
    <w:abstractNumId w:val="27"/>
  </w:num>
  <w:num w:numId="34">
    <w:abstractNumId w:val="30"/>
  </w:num>
  <w:num w:numId="35">
    <w:abstractNumId w:val="7"/>
  </w:num>
  <w:num w:numId="36">
    <w:abstractNumId w:val="2"/>
  </w:num>
  <w:num w:numId="37">
    <w:abstractNumId w:val="31"/>
  </w:num>
  <w:num w:numId="38">
    <w:abstractNumId w:val="28"/>
  </w:num>
  <w:num w:numId="39">
    <w:abstractNumId w:val="38"/>
  </w:num>
  <w:num w:numId="40">
    <w:abstractNumId w:val="12"/>
  </w:num>
  <w:num w:numId="41">
    <w:abstractNumId w:val="1"/>
  </w:num>
  <w:num w:numId="42">
    <w:abstractNumId w:val="3"/>
  </w:num>
  <w:num w:numId="43">
    <w:abstractNumId w:val="3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911C89"/>
    <w:rsid w:val="00013371"/>
    <w:rsid w:val="000C7EDB"/>
    <w:rsid w:val="002E28F1"/>
    <w:rsid w:val="004F72BC"/>
    <w:rsid w:val="00541ADC"/>
    <w:rsid w:val="00580413"/>
    <w:rsid w:val="00685A8A"/>
    <w:rsid w:val="006B5175"/>
    <w:rsid w:val="006C68E2"/>
    <w:rsid w:val="00757C30"/>
    <w:rsid w:val="00796C8F"/>
    <w:rsid w:val="0082416E"/>
    <w:rsid w:val="00847CC9"/>
    <w:rsid w:val="00856D3C"/>
    <w:rsid w:val="00887B28"/>
    <w:rsid w:val="00911C89"/>
    <w:rsid w:val="009256D4"/>
    <w:rsid w:val="009404B5"/>
    <w:rsid w:val="00A81CCA"/>
    <w:rsid w:val="00AD326E"/>
    <w:rsid w:val="00B330EB"/>
    <w:rsid w:val="00B71CEC"/>
    <w:rsid w:val="00C036CE"/>
    <w:rsid w:val="00C601B9"/>
    <w:rsid w:val="00CB364B"/>
    <w:rsid w:val="00CF23DA"/>
    <w:rsid w:val="00D4602C"/>
    <w:rsid w:val="00D726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EDB"/>
  </w:style>
  <w:style w:type="paragraph" w:styleId="2">
    <w:name w:val="heading 2"/>
    <w:basedOn w:val="a"/>
    <w:link w:val="20"/>
    <w:uiPriority w:val="9"/>
    <w:qFormat/>
    <w:rsid w:val="0058041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1C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81CCA"/>
    <w:pPr>
      <w:ind w:left="720"/>
      <w:contextualSpacing/>
    </w:pPr>
  </w:style>
  <w:style w:type="character" w:styleId="a5">
    <w:name w:val="Strong"/>
    <w:basedOn w:val="a0"/>
    <w:uiPriority w:val="22"/>
    <w:qFormat/>
    <w:rsid w:val="00CF23DA"/>
    <w:rPr>
      <w:b/>
      <w:bCs/>
    </w:rPr>
  </w:style>
  <w:style w:type="character" w:customStyle="1" w:styleId="20">
    <w:name w:val="Заголовок 2 Знак"/>
    <w:basedOn w:val="a0"/>
    <w:link w:val="2"/>
    <w:uiPriority w:val="9"/>
    <w:rsid w:val="00580413"/>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580413"/>
    <w:rPr>
      <w:color w:val="0000FF"/>
      <w:u w:val="single"/>
    </w:rPr>
  </w:style>
  <w:style w:type="character" w:styleId="a7">
    <w:name w:val="FollowedHyperlink"/>
    <w:basedOn w:val="a0"/>
    <w:uiPriority w:val="99"/>
    <w:semiHidden/>
    <w:unhideWhenUsed/>
    <w:rsid w:val="00580413"/>
    <w:rPr>
      <w:color w:val="800080"/>
      <w:u w:val="single"/>
    </w:rPr>
  </w:style>
</w:styles>
</file>

<file path=word/webSettings.xml><?xml version="1.0" encoding="utf-8"?>
<w:webSettings xmlns:r="http://schemas.openxmlformats.org/officeDocument/2006/relationships" xmlns:w="http://schemas.openxmlformats.org/wordprocessingml/2006/main">
  <w:divs>
    <w:div w:id="69237249">
      <w:bodyDiv w:val="1"/>
      <w:marLeft w:val="0"/>
      <w:marRight w:val="0"/>
      <w:marTop w:val="0"/>
      <w:marBottom w:val="0"/>
      <w:divBdr>
        <w:top w:val="none" w:sz="0" w:space="0" w:color="auto"/>
        <w:left w:val="none" w:sz="0" w:space="0" w:color="auto"/>
        <w:bottom w:val="none" w:sz="0" w:space="0" w:color="auto"/>
        <w:right w:val="none" w:sz="0" w:space="0" w:color="auto"/>
      </w:divBdr>
    </w:div>
    <w:div w:id="781727086">
      <w:bodyDiv w:val="1"/>
      <w:marLeft w:val="0"/>
      <w:marRight w:val="0"/>
      <w:marTop w:val="0"/>
      <w:marBottom w:val="0"/>
      <w:divBdr>
        <w:top w:val="none" w:sz="0" w:space="0" w:color="auto"/>
        <w:left w:val="none" w:sz="0" w:space="0" w:color="auto"/>
        <w:bottom w:val="none" w:sz="0" w:space="0" w:color="auto"/>
        <w:right w:val="none" w:sz="0" w:space="0" w:color="auto"/>
      </w:divBdr>
    </w:div>
    <w:div w:id="1133867618">
      <w:bodyDiv w:val="1"/>
      <w:marLeft w:val="0"/>
      <w:marRight w:val="0"/>
      <w:marTop w:val="0"/>
      <w:marBottom w:val="0"/>
      <w:divBdr>
        <w:top w:val="none" w:sz="0" w:space="0" w:color="auto"/>
        <w:left w:val="none" w:sz="0" w:space="0" w:color="auto"/>
        <w:bottom w:val="none" w:sz="0" w:space="0" w:color="auto"/>
        <w:right w:val="none" w:sz="0" w:space="0" w:color="auto"/>
      </w:divBdr>
    </w:div>
    <w:div w:id="1198816457">
      <w:bodyDiv w:val="1"/>
      <w:marLeft w:val="0"/>
      <w:marRight w:val="0"/>
      <w:marTop w:val="0"/>
      <w:marBottom w:val="0"/>
      <w:divBdr>
        <w:top w:val="none" w:sz="0" w:space="0" w:color="auto"/>
        <w:left w:val="none" w:sz="0" w:space="0" w:color="auto"/>
        <w:bottom w:val="none" w:sz="0" w:space="0" w:color="auto"/>
        <w:right w:val="none" w:sz="0" w:space="0" w:color="auto"/>
      </w:divBdr>
    </w:div>
    <w:div w:id="1527017127">
      <w:bodyDiv w:val="1"/>
      <w:marLeft w:val="0"/>
      <w:marRight w:val="0"/>
      <w:marTop w:val="0"/>
      <w:marBottom w:val="0"/>
      <w:divBdr>
        <w:top w:val="none" w:sz="0" w:space="0" w:color="auto"/>
        <w:left w:val="none" w:sz="0" w:space="0" w:color="auto"/>
        <w:bottom w:val="none" w:sz="0" w:space="0" w:color="auto"/>
        <w:right w:val="none" w:sz="0" w:space="0" w:color="auto"/>
      </w:divBdr>
    </w:div>
    <w:div w:id="1759905406">
      <w:bodyDiv w:val="1"/>
      <w:marLeft w:val="0"/>
      <w:marRight w:val="0"/>
      <w:marTop w:val="0"/>
      <w:marBottom w:val="0"/>
      <w:divBdr>
        <w:top w:val="none" w:sz="0" w:space="0" w:color="auto"/>
        <w:left w:val="none" w:sz="0" w:space="0" w:color="auto"/>
        <w:bottom w:val="none" w:sz="0" w:space="0" w:color="auto"/>
        <w:right w:val="none" w:sz="0" w:space="0" w:color="auto"/>
      </w:divBdr>
    </w:div>
    <w:div w:id="1770926400">
      <w:bodyDiv w:val="1"/>
      <w:marLeft w:val="0"/>
      <w:marRight w:val="0"/>
      <w:marTop w:val="0"/>
      <w:marBottom w:val="0"/>
      <w:divBdr>
        <w:top w:val="none" w:sz="0" w:space="0" w:color="auto"/>
        <w:left w:val="none" w:sz="0" w:space="0" w:color="auto"/>
        <w:bottom w:val="none" w:sz="0" w:space="0" w:color="auto"/>
        <w:right w:val="none" w:sz="0" w:space="0" w:color="auto"/>
      </w:divBdr>
    </w:div>
    <w:div w:id="2002344206">
      <w:bodyDiv w:val="1"/>
      <w:marLeft w:val="0"/>
      <w:marRight w:val="0"/>
      <w:marTop w:val="0"/>
      <w:marBottom w:val="0"/>
      <w:divBdr>
        <w:top w:val="none" w:sz="0" w:space="0" w:color="auto"/>
        <w:left w:val="none" w:sz="0" w:space="0" w:color="auto"/>
        <w:bottom w:val="none" w:sz="0" w:space="0" w:color="auto"/>
        <w:right w:val="none" w:sz="0" w:space="0" w:color="auto"/>
      </w:divBdr>
    </w:div>
    <w:div w:id="213293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dmivanovsky.ru/index.php/malyj-biznes/informatsionnaya-podderzhka-sub-ektov-malogo-i-srednego-predprinimatelstva/563-federalnyj-zakon-ot-24-07-2007-g-209-fz-o-razvitii-malogo-i-srednego-predprinimatelstva-v-rossijskoj-federats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12964</Words>
  <Characters>73895</Characters>
  <Application>Microsoft Office Word</Application>
  <DocSecurity>0</DocSecurity>
  <Lines>615</Lines>
  <Paragraphs>173</Paragraphs>
  <ScaleCrop>false</ScaleCrop>
  <Company/>
  <LinksUpToDate>false</LinksUpToDate>
  <CharactersWithSpaces>86686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АСС</dc:creator>
  <cp:lastModifiedBy>Пользователь Windows</cp:lastModifiedBy>
  <cp:revision>30</cp:revision>
  <dcterms:created xsi:type="dcterms:W3CDTF">2021-07-29T13:39:00Z</dcterms:created>
  <dcterms:modified xsi:type="dcterms:W3CDTF">2023-09-30T20:17:00Z</dcterms:modified>
</cp:coreProperties>
</file>