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РОССИЙСКАЯ ФЕДЕРАЦИЯ</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 </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ФЕДЕРАЛЬНЫЙ ЗАКОН</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 </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ОБ ОСОБЕННОСТЯХ ОТЧУЖДЕНИЯ НЕДВИЖИМОГО ИМУЩЕСТВА,</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НАХОДЯЩЕГОСЯ В ГОСУДАРСТВЕННОЙ СОБСТВЕННОСТИ СУБЪЕКТОВ</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РОССИЙСКОЙ ФЕДЕРАЦИИ ИЛИ В МУНИЦИПАЛЬНОЙ СОБСТВЕННОСТИ</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И АРЕНДУЕМОГО СУБЪЕКТАМИ МАЛОГО И СРЕДНЕГО</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ПРЕДПРИНИМАТЕЛЬСТВА, И О ВНЕСЕНИИ ИЗМЕНЕНИЙ</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В ОТДЕЛЬНЫЕ ЗАКОНОДАТЕЛЬНЫЕ АКТЫ</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b/>
          <w:bCs/>
          <w:color w:val="252525"/>
          <w:sz w:val="19"/>
          <w:lang w:eastAsia="ru-RU"/>
        </w:rPr>
        <w:t>РОССИЙСКОЙ ФЕДЕРАЦИИ</w:t>
      </w:r>
    </w:p>
    <w:p w:rsidR="004E2DEE" w:rsidRPr="004E2DEE" w:rsidRDefault="004E2DEE" w:rsidP="004E2DEE">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Принят</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Государственной Думой</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4 июля 2008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Одобрен</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Советом Федерации</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11 июля 2008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Список изменяющих документов</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Федеральных законов от 17.07.2009 N 149-ФЗ,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от 02.07.2010 N 150-ФЗ, от 02.07.2013 N 144-ФЗ,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от 29.06.2015 N 158-ФЗ)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1 действует до 1 июля 2018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1. Отношения, регулируемые настоящим Федеральным законом</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lastRenderedPageBreak/>
        <w:t> </w:t>
      </w:r>
    </w:p>
    <w:p w:rsidR="004E2DEE" w:rsidRPr="004E2DEE" w:rsidRDefault="004E2DEE" w:rsidP="004E2DEE">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Федерального закона от 02.07.2013 N 144-ФЗ)</w:t>
      </w:r>
    </w:p>
    <w:p w:rsidR="004E2DEE" w:rsidRPr="004E2DEE" w:rsidRDefault="004E2DEE" w:rsidP="004E2DEE">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Действие настоящего Федерального закона не распространяется на: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2) отношения, возникающие при приватизации имущественных комплексов государственных или муниципальных унитарных предприятий;</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3) недвижимое имущество, принадлежащее государственным или муниципальным учреждениям на праве оперативного управления;</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4) недвижимое имущество, которое ограничено в обороте;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(п. 5 введен Федеральным законом от 02.07.2013 N 144-ФЗ; в ред. Федерального закона от 29.06.2015 N 158-ФЗ)</w:t>
      </w:r>
    </w:p>
    <w:p w:rsidR="004E2DEE" w:rsidRPr="004E2DEE" w:rsidRDefault="004E2DEE" w:rsidP="004E2DEE">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2 действует до 1 июля 2018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2. Особенности отчуждения арендуемого имущества</w:t>
      </w:r>
    </w:p>
    <w:p w:rsidR="004E2DEE" w:rsidRPr="004E2DEE" w:rsidRDefault="004E2DEE" w:rsidP="004E2DEE">
      <w:pPr>
        <w:numPr>
          <w:ilvl w:val="0"/>
          <w:numId w:val="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случае,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4E2DEE" w:rsidRPr="004E2DEE" w:rsidRDefault="004E2DEE" w:rsidP="004E2DEE">
      <w:pPr>
        <w:numPr>
          <w:ilvl w:val="0"/>
          <w:numId w:val="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статьей 3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4E2DEE" w:rsidRPr="004E2DEE" w:rsidRDefault="004E2DEE" w:rsidP="004E2DEE">
      <w:pPr>
        <w:numPr>
          <w:ilvl w:val="0"/>
          <w:numId w:val="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xml:space="preserve">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 органе </w:t>
      </w:r>
      <w:r w:rsidRPr="004E2DEE">
        <w:rPr>
          <w:rFonts w:ascii="PT-Astra-Sans-Regular" w:eastAsia="Times New Roman" w:hAnsi="PT-Astra-Sans-Regular" w:cs="Times New Roman"/>
          <w:color w:val="252525"/>
          <w:sz w:val="19"/>
          <w:szCs w:val="19"/>
          <w:lang w:eastAsia="ru-RU"/>
        </w:rPr>
        <w:lastRenderedPageBreak/>
        <w:t>исполнительной власти субъекта Российской Федерации и органе местного самоуправления) и арендатору или арендаторам такого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3 действует до 1 июля 2018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3. Преимущественное право на приобретение арендуемого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Федерального закона от 17.07.2009 N 149-ФЗ)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Федеральных законов от 02.07.2013 N 144-ФЗ, от 29.06.2015 N 158-ФЗ)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Федеральных законов от 17.07.2009 N 149-ФЗ, от 02.07.2013 N 144-ФЗ)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3) утратил силу с 1 июля 2013 года. - Федеральный закон от 02.07.2013 N 144-ФЗ;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4)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Федерального закона от 02.07.2013 N 144-ФЗ)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4 действует до 1 июля 2018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4. Порядок реализации преимущественного права арендаторов на приобретение арендуемого имущества</w:t>
      </w:r>
    </w:p>
    <w:p w:rsidR="004E2DEE" w:rsidRPr="004E2DEE" w:rsidRDefault="004E2DEE" w:rsidP="004E2DEE">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lastRenderedPageBreak/>
        <w:t>(в ред. Федерального закона от 17.07.2009 N 149-ФЗ)</w:t>
      </w:r>
    </w:p>
    <w:p w:rsidR="004E2DEE" w:rsidRPr="004E2DEE" w:rsidRDefault="004E2DEE" w:rsidP="004E2DEE">
      <w:pPr>
        <w:numPr>
          <w:ilvl w:val="0"/>
          <w:numId w:val="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статьей 3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Федерального закона от 17.07.2009 N 149-ФЗ)</w:t>
      </w:r>
    </w:p>
    <w:p w:rsidR="004E2DEE" w:rsidRPr="004E2DEE" w:rsidRDefault="004E2DEE" w:rsidP="004E2DEE">
      <w:pPr>
        <w:numPr>
          <w:ilvl w:val="0"/>
          <w:numId w:val="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статьей 3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Федерального закона от 17.07.2009 N 149-ФЗ)</w:t>
      </w:r>
    </w:p>
    <w:p w:rsidR="004E2DEE" w:rsidRPr="004E2DEE" w:rsidRDefault="004E2DEE" w:rsidP="004E2DEE">
      <w:pPr>
        <w:numPr>
          <w:ilvl w:val="0"/>
          <w:numId w:val="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Федерального закона от 17.07.2009 N 149-ФЗ)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(часть 4.1 введена Федеральным законом от 02.07.2013 N 144-ФЗ)</w:t>
      </w:r>
    </w:p>
    <w:p w:rsidR="004E2DEE" w:rsidRPr="004E2DEE" w:rsidRDefault="004E2DEE" w:rsidP="004E2DEE">
      <w:pPr>
        <w:numPr>
          <w:ilvl w:val="0"/>
          <w:numId w:val="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Федерального закона от 17.07.2009 N 149-ФЗ)</w:t>
      </w:r>
    </w:p>
    <w:p w:rsidR="004E2DEE" w:rsidRPr="004E2DEE" w:rsidRDefault="004E2DEE" w:rsidP="004E2DEE">
      <w:pPr>
        <w:numPr>
          <w:ilvl w:val="0"/>
          <w:numId w:val="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4E2DEE" w:rsidRPr="004E2DEE" w:rsidRDefault="004E2DEE" w:rsidP="004E2DEE">
      <w:pPr>
        <w:numPr>
          <w:ilvl w:val="0"/>
          <w:numId w:val="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4E2DEE" w:rsidRPr="004E2DEE" w:rsidRDefault="004E2DEE" w:rsidP="004E2DEE">
      <w:pPr>
        <w:numPr>
          <w:ilvl w:val="0"/>
          <w:numId w:val="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Субъекты малого и среднего предпринимательства имеют право обжаловать в порядке, установленном законодательством Российской Федерации:</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lastRenderedPageBreak/>
        <w:t>2) достоверность величины рыночной стоимости объекта оценки, используемой для определения цены выкупаемого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(часть 8 в ред. Федерального закона от 02.07.2013 N 144-ФЗ)</w:t>
      </w:r>
    </w:p>
    <w:p w:rsidR="004E2DEE" w:rsidRPr="004E2DEE" w:rsidRDefault="004E2DEE" w:rsidP="004E2DEE">
      <w:pPr>
        <w:numPr>
          <w:ilvl w:val="0"/>
          <w:numId w:val="1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Субъекты малого и среднего предпринимательства утрачивают преимущественное право на приобретение арендуемого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 с момента отказа субъекта малого или среднего предпринимательства от заключения договора купли-продажи арендуемого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Федерального закона от 17.07.2009 N 149-ФЗ)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Федеральных законов от 17.07.2009 N 149-ФЗ, от 02.07.2013 N 144-ФЗ)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4E2DEE" w:rsidRPr="004E2DEE" w:rsidRDefault="004E2DEE" w:rsidP="004E2DEE">
      <w:pPr>
        <w:numPr>
          <w:ilvl w:val="0"/>
          <w:numId w:val="1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2) об отмене принятого решения об условиях приватизации арендуемого имущества.</w:t>
      </w:r>
    </w:p>
    <w:p w:rsidR="004E2DEE" w:rsidRPr="004E2DEE" w:rsidRDefault="004E2DEE" w:rsidP="004E2DEE">
      <w:pPr>
        <w:numPr>
          <w:ilvl w:val="0"/>
          <w:numId w:val="1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настоящего Федерального закона.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(часть одиннадцатая введена Федеральным законом от 17.07.2009 N 149-ФЗ)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5 действует до 1 июля 2018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4E2DEE" w:rsidRPr="004E2DEE" w:rsidRDefault="004E2DEE" w:rsidP="004E2DEE">
      <w:pPr>
        <w:numPr>
          <w:ilvl w:val="0"/>
          <w:numId w:val="1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Федеральных законов от 02.07.2013 N 144-ФЗ, от 29.06.2015 N 158-ФЗ)</w:t>
      </w:r>
    </w:p>
    <w:p w:rsidR="004E2DEE" w:rsidRPr="004E2DEE" w:rsidRDefault="004E2DEE" w:rsidP="004E2DEE">
      <w:pPr>
        <w:numPr>
          <w:ilvl w:val="0"/>
          <w:numId w:val="1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w:t>
      </w:r>
      <w:r w:rsidRPr="004E2DEE">
        <w:rPr>
          <w:rFonts w:ascii="PT-Astra-Sans-Regular" w:eastAsia="Times New Roman" w:hAnsi="PT-Astra-Sans-Regular" w:cs="Times New Roman"/>
          <w:color w:val="252525"/>
          <w:sz w:val="19"/>
          <w:szCs w:val="19"/>
          <w:lang w:eastAsia="ru-RU"/>
        </w:rPr>
        <w:lastRenderedPageBreak/>
        <w:t>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4E2DEE" w:rsidRPr="004E2DEE" w:rsidRDefault="004E2DEE" w:rsidP="004E2DEE">
      <w:pPr>
        <w:numPr>
          <w:ilvl w:val="0"/>
          <w:numId w:val="1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4E2DEE" w:rsidRPr="004E2DEE" w:rsidRDefault="004E2DEE" w:rsidP="004E2DEE">
      <w:pPr>
        <w:numPr>
          <w:ilvl w:val="0"/>
          <w:numId w:val="1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Оплата приобретаемого в рассрочку арендуемого имущества может быть осуществлена досрочно на основании решения покупателя.</w:t>
      </w:r>
    </w:p>
    <w:p w:rsidR="004E2DEE" w:rsidRPr="004E2DEE" w:rsidRDefault="004E2DEE" w:rsidP="004E2DEE">
      <w:pPr>
        <w:numPr>
          <w:ilvl w:val="0"/>
          <w:numId w:val="1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(часть пятая в ред. Федерального закона от 17.07.2009 N 149-ФЗ)</w:t>
      </w:r>
    </w:p>
    <w:p w:rsidR="004E2DEE" w:rsidRPr="004E2DEE" w:rsidRDefault="004E2DEE" w:rsidP="004E2DEE">
      <w:pPr>
        <w:numPr>
          <w:ilvl w:val="0"/>
          <w:numId w:val="1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6 действует до 1 июля 2018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4E2DEE" w:rsidRPr="004E2DEE" w:rsidRDefault="004E2DEE" w:rsidP="004E2DEE">
      <w:pPr>
        <w:numPr>
          <w:ilvl w:val="0"/>
          <w:numId w:val="1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4E2DEE" w:rsidRPr="004E2DEE" w:rsidRDefault="004E2DEE" w:rsidP="004E2DEE">
      <w:pPr>
        <w:numPr>
          <w:ilvl w:val="0"/>
          <w:numId w:val="1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статьей 3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7. О внесении изменения в Федеральный закон "О приватизации государственного и муниципального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Статью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8. О внесении изменений в Федеральный закон "О развитии малого и среднего предпринимательства в Российской Федерации"</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 статью 9 дополнить пунктом 16 следующего содержания:</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"16) формирование инфраструктуры поддержки субъектов малого и среднего предпринимательства и обеспечение ее деятельности.";</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2) статью 13 дополнить частью 5 следующего содержания:</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w:t>
      </w:r>
      <w:r w:rsidRPr="004E2DEE">
        <w:rPr>
          <w:rFonts w:ascii="PT-Astra-Sans-Regular" w:eastAsia="Times New Roman" w:hAnsi="PT-Astra-Sans-Regular" w:cs="Times New Roman"/>
          <w:color w:val="252525"/>
          <w:sz w:val="19"/>
          <w:szCs w:val="19"/>
          <w:lang w:eastAsia="ru-RU"/>
        </w:rPr>
        <w:lastRenderedPageBreak/>
        <w:t>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3) в статье 18:</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а) часть 4 изложить в следующей редакции:</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б) дополнить частями 4.1 и 4.2 следующего содержания:</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9 действует до 1 июля 2018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9. Переходные положения </w:t>
      </w:r>
    </w:p>
    <w:p w:rsidR="004E2DEE" w:rsidRPr="004E2DEE" w:rsidRDefault="004E2DEE" w:rsidP="004E2DEE">
      <w:pPr>
        <w:numPr>
          <w:ilvl w:val="0"/>
          <w:numId w:val="1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случае, если законом субъекта Российской Федерации не установлен срок рассрочки оплаты арендуемого имущества, предусмотренный статьей 5 настоящего Федерального закона, применяется срок рассрочки оплаты арендуемого имущества, равный пяти годам.</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Федеральных законов от 02.07.2013 N 144-ФЗ, от 29.06.2015 N 158-ФЗ)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Постановлением Конституционного Суда РФ от 20.12.2010 N 22-П часть 2 статьи 9 признана не противоречащей Конституции РФ и выявлен ее конституционно-правовой смысл.</w:t>
      </w:r>
    </w:p>
    <w:p w:rsidR="004E2DEE" w:rsidRPr="004E2DEE" w:rsidRDefault="004E2DEE" w:rsidP="004E2DEE">
      <w:pPr>
        <w:numPr>
          <w:ilvl w:val="0"/>
          <w:numId w:val="1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w:t>
      </w:r>
      <w:r w:rsidRPr="004E2DEE">
        <w:rPr>
          <w:rFonts w:ascii="PT-Astra-Sans-Regular" w:eastAsia="Times New Roman" w:hAnsi="PT-Astra-Sans-Regular" w:cs="Times New Roman"/>
          <w:color w:val="252525"/>
          <w:sz w:val="19"/>
          <w:szCs w:val="19"/>
          <w:lang w:eastAsia="ru-RU"/>
        </w:rPr>
        <w:lastRenderedPageBreak/>
        <w:t>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(п. 1 в ред. Федерального закона от 29.06.2015 N 158-ФЗ)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(часть 2.1 введена Федеральным законом от 02.07.2013 N 144-ФЗ)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Постановлением Конституционного Суда РФ от 20.12.2010 N 22-П часть 3 статьи 9 признана не противоречащей Конституции РФ и выявлен ее конституционно-правовой смысл.</w:t>
      </w:r>
    </w:p>
    <w:p w:rsidR="004E2DEE" w:rsidRPr="004E2DEE" w:rsidRDefault="004E2DEE" w:rsidP="004E2DEE">
      <w:pPr>
        <w:numPr>
          <w:ilvl w:val="0"/>
          <w:numId w:val="2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При получении заявления уполномоченные органы обязаны:</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2) принять решение об условиях приватизации арендуемого имущества в двухнедельный срок с даты принятия отчета о его оценке;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Федерального закона от 17.07.2009 N 149-ФЗ)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КонсультантПлюс: примечание.</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Часть 4 статьи 9 вступает в силу с 1 января 2009 года (часть 2 статьи 10 данного документа).</w:t>
      </w:r>
    </w:p>
    <w:p w:rsidR="004E2DEE" w:rsidRPr="004E2DEE" w:rsidRDefault="004E2DEE" w:rsidP="004E2DEE">
      <w:pPr>
        <w:numPr>
          <w:ilvl w:val="0"/>
          <w:numId w:val="2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Статья 10. Вступление в силу настоящего Федерального закона</w:t>
      </w:r>
    </w:p>
    <w:p w:rsidR="004E2DEE" w:rsidRPr="004E2DEE" w:rsidRDefault="004E2DEE" w:rsidP="004E2DEE">
      <w:pPr>
        <w:numPr>
          <w:ilvl w:val="0"/>
          <w:numId w:val="2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Настоящий Федеральный закон вступает в силу по истечении десяти дней после дня его официального опубликования, за исключением частей 2, 3 и 4 статьи 9 настоящего Федерального закона.</w:t>
      </w:r>
    </w:p>
    <w:p w:rsidR="004E2DEE" w:rsidRPr="004E2DEE" w:rsidRDefault="004E2DEE" w:rsidP="004E2DEE">
      <w:pPr>
        <w:numPr>
          <w:ilvl w:val="0"/>
          <w:numId w:val="2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Части 2, 3 и 4 статьи 9 настоящего Федерального закона вступают в силу с 1 января 2009 года.</w:t>
      </w:r>
    </w:p>
    <w:p w:rsidR="004E2DEE" w:rsidRPr="004E2DEE" w:rsidRDefault="004E2DEE" w:rsidP="004E2DEE">
      <w:pPr>
        <w:numPr>
          <w:ilvl w:val="0"/>
          <w:numId w:val="2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Статьи 1 - 6 и 9 настоящего Федерального закона действуют до 1 июля 2018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(в ред. Федеральных законов от 02.07.2010 N 150-ФЗ, от 02.07.2013 N 144-ФЗ, от 29.06.2015 N 158-ФЗ)</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 </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Президент</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Российской Федерации</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lastRenderedPageBreak/>
        <w:t>Д.МЕДВЕДЕВ</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Москва, Кремль</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22 июля 2008 года</w:t>
      </w:r>
    </w:p>
    <w:p w:rsidR="004E2DEE" w:rsidRPr="004E2DEE" w:rsidRDefault="004E2DEE" w:rsidP="004E2DEE">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E2DEE">
        <w:rPr>
          <w:rFonts w:ascii="PT-Astra-Sans-Regular" w:eastAsia="Times New Roman" w:hAnsi="PT-Astra-Sans-Regular" w:cs="Times New Roman"/>
          <w:color w:val="252525"/>
          <w:sz w:val="19"/>
          <w:szCs w:val="19"/>
          <w:lang w:eastAsia="ru-RU"/>
        </w:rPr>
        <w:t>N 159-ФЗ</w:t>
      </w:r>
    </w:p>
    <w:p w:rsidR="000C7EDB" w:rsidRPr="004E2DEE" w:rsidRDefault="000C7EDB" w:rsidP="004E2DEE"/>
    <w:sectPr w:rsidR="000C7EDB" w:rsidRPr="004E2DEE" w:rsidSect="000C7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DB5"/>
    <w:multiLevelType w:val="multilevel"/>
    <w:tmpl w:val="195C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D542D"/>
    <w:multiLevelType w:val="multilevel"/>
    <w:tmpl w:val="2C342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74563"/>
    <w:multiLevelType w:val="multilevel"/>
    <w:tmpl w:val="38581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E52CA"/>
    <w:multiLevelType w:val="multilevel"/>
    <w:tmpl w:val="96BE7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11864"/>
    <w:multiLevelType w:val="multilevel"/>
    <w:tmpl w:val="BBAA1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619FC"/>
    <w:multiLevelType w:val="multilevel"/>
    <w:tmpl w:val="F9B8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DD32B9"/>
    <w:multiLevelType w:val="multilevel"/>
    <w:tmpl w:val="218C4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2A173E"/>
    <w:multiLevelType w:val="multilevel"/>
    <w:tmpl w:val="D0086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B55C2F"/>
    <w:multiLevelType w:val="multilevel"/>
    <w:tmpl w:val="8FBA4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1C3F54"/>
    <w:multiLevelType w:val="multilevel"/>
    <w:tmpl w:val="6238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2F305D"/>
    <w:multiLevelType w:val="multilevel"/>
    <w:tmpl w:val="481EFA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B82FB8"/>
    <w:multiLevelType w:val="multilevel"/>
    <w:tmpl w:val="A26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D43E82"/>
    <w:multiLevelType w:val="multilevel"/>
    <w:tmpl w:val="99D62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B54AEF"/>
    <w:multiLevelType w:val="multilevel"/>
    <w:tmpl w:val="E81C2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8665B0"/>
    <w:multiLevelType w:val="multilevel"/>
    <w:tmpl w:val="D862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B977CB"/>
    <w:multiLevelType w:val="multilevel"/>
    <w:tmpl w:val="D8A86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6E5D37"/>
    <w:multiLevelType w:val="multilevel"/>
    <w:tmpl w:val="AF329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2A13B7"/>
    <w:multiLevelType w:val="multilevel"/>
    <w:tmpl w:val="21C0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C4758C"/>
    <w:multiLevelType w:val="multilevel"/>
    <w:tmpl w:val="978E9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4B644E"/>
    <w:multiLevelType w:val="multilevel"/>
    <w:tmpl w:val="A13C16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6A4DFA"/>
    <w:multiLevelType w:val="multilevel"/>
    <w:tmpl w:val="73D4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EC5843"/>
    <w:multiLevelType w:val="multilevel"/>
    <w:tmpl w:val="8168D2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3"/>
  </w:num>
  <w:num w:numId="4">
    <w:abstractNumId w:val="17"/>
  </w:num>
  <w:num w:numId="5">
    <w:abstractNumId w:val="2"/>
  </w:num>
  <w:num w:numId="6">
    <w:abstractNumId w:val="5"/>
  </w:num>
  <w:num w:numId="7">
    <w:abstractNumId w:val="11"/>
  </w:num>
  <w:num w:numId="8">
    <w:abstractNumId w:val="7"/>
  </w:num>
  <w:num w:numId="9">
    <w:abstractNumId w:val="4"/>
  </w:num>
  <w:num w:numId="10">
    <w:abstractNumId w:val="16"/>
  </w:num>
  <w:num w:numId="11">
    <w:abstractNumId w:val="21"/>
  </w:num>
  <w:num w:numId="12">
    <w:abstractNumId w:val="10"/>
  </w:num>
  <w:num w:numId="13">
    <w:abstractNumId w:val="19"/>
  </w:num>
  <w:num w:numId="14">
    <w:abstractNumId w:val="9"/>
  </w:num>
  <w:num w:numId="15">
    <w:abstractNumId w:val="18"/>
  </w:num>
  <w:num w:numId="16">
    <w:abstractNumId w:val="6"/>
  </w:num>
  <w:num w:numId="17">
    <w:abstractNumId w:val="0"/>
  </w:num>
  <w:num w:numId="18">
    <w:abstractNumId w:val="14"/>
  </w:num>
  <w:num w:numId="19">
    <w:abstractNumId w:val="1"/>
  </w:num>
  <w:num w:numId="20">
    <w:abstractNumId w:val="13"/>
  </w:num>
  <w:num w:numId="21">
    <w:abstractNumId w:val="12"/>
  </w:num>
  <w:num w:numId="22">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11C89"/>
    <w:rsid w:val="00013371"/>
    <w:rsid w:val="000C7EDB"/>
    <w:rsid w:val="002E28F1"/>
    <w:rsid w:val="004E2DEE"/>
    <w:rsid w:val="004F72BC"/>
    <w:rsid w:val="00541ADC"/>
    <w:rsid w:val="00580413"/>
    <w:rsid w:val="00685A8A"/>
    <w:rsid w:val="006B5175"/>
    <w:rsid w:val="006C68E2"/>
    <w:rsid w:val="00757C30"/>
    <w:rsid w:val="00796C8F"/>
    <w:rsid w:val="0082416E"/>
    <w:rsid w:val="00847CC9"/>
    <w:rsid w:val="00856D3C"/>
    <w:rsid w:val="00887B28"/>
    <w:rsid w:val="00911C89"/>
    <w:rsid w:val="009256D4"/>
    <w:rsid w:val="009404B5"/>
    <w:rsid w:val="00A81CCA"/>
    <w:rsid w:val="00AB6D13"/>
    <w:rsid w:val="00AD326E"/>
    <w:rsid w:val="00B330EB"/>
    <w:rsid w:val="00B71CEC"/>
    <w:rsid w:val="00C036CE"/>
    <w:rsid w:val="00C601B9"/>
    <w:rsid w:val="00CB364B"/>
    <w:rsid w:val="00CF23DA"/>
    <w:rsid w:val="00D4602C"/>
    <w:rsid w:val="00D72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DB"/>
  </w:style>
  <w:style w:type="paragraph" w:styleId="2">
    <w:name w:val="heading 2"/>
    <w:basedOn w:val="a"/>
    <w:link w:val="20"/>
    <w:uiPriority w:val="9"/>
    <w:qFormat/>
    <w:rsid w:val="005804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1CCA"/>
    <w:pPr>
      <w:ind w:left="720"/>
      <w:contextualSpacing/>
    </w:pPr>
  </w:style>
  <w:style w:type="character" w:styleId="a5">
    <w:name w:val="Strong"/>
    <w:basedOn w:val="a0"/>
    <w:uiPriority w:val="22"/>
    <w:qFormat/>
    <w:rsid w:val="00CF23DA"/>
    <w:rPr>
      <w:b/>
      <w:bCs/>
    </w:rPr>
  </w:style>
  <w:style w:type="character" w:customStyle="1" w:styleId="20">
    <w:name w:val="Заголовок 2 Знак"/>
    <w:basedOn w:val="a0"/>
    <w:link w:val="2"/>
    <w:uiPriority w:val="9"/>
    <w:rsid w:val="00580413"/>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580413"/>
    <w:rPr>
      <w:color w:val="0000FF"/>
      <w:u w:val="single"/>
    </w:rPr>
  </w:style>
  <w:style w:type="character" w:styleId="a7">
    <w:name w:val="FollowedHyperlink"/>
    <w:basedOn w:val="a0"/>
    <w:uiPriority w:val="99"/>
    <w:semiHidden/>
    <w:unhideWhenUsed/>
    <w:rsid w:val="00580413"/>
    <w:rPr>
      <w:color w:val="800080"/>
      <w:u w:val="single"/>
    </w:rPr>
  </w:style>
</w:styles>
</file>

<file path=word/webSettings.xml><?xml version="1.0" encoding="utf-8"?>
<w:webSettings xmlns:r="http://schemas.openxmlformats.org/officeDocument/2006/relationships" xmlns:w="http://schemas.openxmlformats.org/wordprocessingml/2006/main">
  <w:divs>
    <w:div w:id="69237249">
      <w:bodyDiv w:val="1"/>
      <w:marLeft w:val="0"/>
      <w:marRight w:val="0"/>
      <w:marTop w:val="0"/>
      <w:marBottom w:val="0"/>
      <w:divBdr>
        <w:top w:val="none" w:sz="0" w:space="0" w:color="auto"/>
        <w:left w:val="none" w:sz="0" w:space="0" w:color="auto"/>
        <w:bottom w:val="none" w:sz="0" w:space="0" w:color="auto"/>
        <w:right w:val="none" w:sz="0" w:space="0" w:color="auto"/>
      </w:divBdr>
    </w:div>
    <w:div w:id="486213526">
      <w:bodyDiv w:val="1"/>
      <w:marLeft w:val="0"/>
      <w:marRight w:val="0"/>
      <w:marTop w:val="0"/>
      <w:marBottom w:val="0"/>
      <w:divBdr>
        <w:top w:val="none" w:sz="0" w:space="0" w:color="auto"/>
        <w:left w:val="none" w:sz="0" w:space="0" w:color="auto"/>
        <w:bottom w:val="none" w:sz="0" w:space="0" w:color="auto"/>
        <w:right w:val="none" w:sz="0" w:space="0" w:color="auto"/>
      </w:divBdr>
    </w:div>
    <w:div w:id="781727086">
      <w:bodyDiv w:val="1"/>
      <w:marLeft w:val="0"/>
      <w:marRight w:val="0"/>
      <w:marTop w:val="0"/>
      <w:marBottom w:val="0"/>
      <w:divBdr>
        <w:top w:val="none" w:sz="0" w:space="0" w:color="auto"/>
        <w:left w:val="none" w:sz="0" w:space="0" w:color="auto"/>
        <w:bottom w:val="none" w:sz="0" w:space="0" w:color="auto"/>
        <w:right w:val="none" w:sz="0" w:space="0" w:color="auto"/>
      </w:divBdr>
    </w:div>
    <w:div w:id="1133867618">
      <w:bodyDiv w:val="1"/>
      <w:marLeft w:val="0"/>
      <w:marRight w:val="0"/>
      <w:marTop w:val="0"/>
      <w:marBottom w:val="0"/>
      <w:divBdr>
        <w:top w:val="none" w:sz="0" w:space="0" w:color="auto"/>
        <w:left w:val="none" w:sz="0" w:space="0" w:color="auto"/>
        <w:bottom w:val="none" w:sz="0" w:space="0" w:color="auto"/>
        <w:right w:val="none" w:sz="0" w:space="0" w:color="auto"/>
      </w:divBdr>
    </w:div>
    <w:div w:id="1198816457">
      <w:bodyDiv w:val="1"/>
      <w:marLeft w:val="0"/>
      <w:marRight w:val="0"/>
      <w:marTop w:val="0"/>
      <w:marBottom w:val="0"/>
      <w:divBdr>
        <w:top w:val="none" w:sz="0" w:space="0" w:color="auto"/>
        <w:left w:val="none" w:sz="0" w:space="0" w:color="auto"/>
        <w:bottom w:val="none" w:sz="0" w:space="0" w:color="auto"/>
        <w:right w:val="none" w:sz="0" w:space="0" w:color="auto"/>
      </w:divBdr>
    </w:div>
    <w:div w:id="1527017127">
      <w:bodyDiv w:val="1"/>
      <w:marLeft w:val="0"/>
      <w:marRight w:val="0"/>
      <w:marTop w:val="0"/>
      <w:marBottom w:val="0"/>
      <w:divBdr>
        <w:top w:val="none" w:sz="0" w:space="0" w:color="auto"/>
        <w:left w:val="none" w:sz="0" w:space="0" w:color="auto"/>
        <w:bottom w:val="none" w:sz="0" w:space="0" w:color="auto"/>
        <w:right w:val="none" w:sz="0" w:space="0" w:color="auto"/>
      </w:divBdr>
    </w:div>
    <w:div w:id="1759905406">
      <w:bodyDiv w:val="1"/>
      <w:marLeft w:val="0"/>
      <w:marRight w:val="0"/>
      <w:marTop w:val="0"/>
      <w:marBottom w:val="0"/>
      <w:divBdr>
        <w:top w:val="none" w:sz="0" w:space="0" w:color="auto"/>
        <w:left w:val="none" w:sz="0" w:space="0" w:color="auto"/>
        <w:bottom w:val="none" w:sz="0" w:space="0" w:color="auto"/>
        <w:right w:val="none" w:sz="0" w:space="0" w:color="auto"/>
      </w:divBdr>
    </w:div>
    <w:div w:id="1770926400">
      <w:bodyDiv w:val="1"/>
      <w:marLeft w:val="0"/>
      <w:marRight w:val="0"/>
      <w:marTop w:val="0"/>
      <w:marBottom w:val="0"/>
      <w:divBdr>
        <w:top w:val="none" w:sz="0" w:space="0" w:color="auto"/>
        <w:left w:val="none" w:sz="0" w:space="0" w:color="auto"/>
        <w:bottom w:val="none" w:sz="0" w:space="0" w:color="auto"/>
        <w:right w:val="none" w:sz="0" w:space="0" w:color="auto"/>
      </w:divBdr>
    </w:div>
    <w:div w:id="2002344206">
      <w:bodyDiv w:val="1"/>
      <w:marLeft w:val="0"/>
      <w:marRight w:val="0"/>
      <w:marTop w:val="0"/>
      <w:marBottom w:val="0"/>
      <w:divBdr>
        <w:top w:val="none" w:sz="0" w:space="0" w:color="auto"/>
        <w:left w:val="none" w:sz="0" w:space="0" w:color="auto"/>
        <w:bottom w:val="none" w:sz="0" w:space="0" w:color="auto"/>
        <w:right w:val="none" w:sz="0" w:space="0" w:color="auto"/>
      </w:divBdr>
    </w:div>
    <w:div w:id="21329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3852</Words>
  <Characters>21963</Characters>
  <Application>Microsoft Office Word</Application>
  <DocSecurity>0</DocSecurity>
  <Lines>183</Lines>
  <Paragraphs>51</Paragraphs>
  <ScaleCrop>false</ScaleCrop>
  <Company/>
  <LinksUpToDate>false</LinksUpToDate>
  <CharactersWithSpaces>25764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АСС</dc:creator>
  <cp:lastModifiedBy>Пользователь Windows</cp:lastModifiedBy>
  <cp:revision>32</cp:revision>
  <dcterms:created xsi:type="dcterms:W3CDTF">2021-07-29T13:39:00Z</dcterms:created>
  <dcterms:modified xsi:type="dcterms:W3CDTF">2023-09-30T20:17:00Z</dcterms:modified>
</cp:coreProperties>
</file>