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23" w:rsidRPr="00C91CC4" w:rsidRDefault="001F6D23" w:rsidP="009F366D">
      <w:pPr>
        <w:jc w:val="center"/>
        <w:rPr>
          <w:rFonts w:ascii="Arial" w:hAnsi="Arial" w:cs="Arial"/>
          <w:b/>
          <w:sz w:val="32"/>
          <w:szCs w:val="32"/>
        </w:rPr>
      </w:pPr>
      <w:r w:rsidRPr="00C91CC4">
        <w:rPr>
          <w:rFonts w:ascii="Arial" w:hAnsi="Arial" w:cs="Arial"/>
          <w:b/>
          <w:sz w:val="32"/>
          <w:szCs w:val="32"/>
        </w:rPr>
        <w:t>АДМИНИСТРАЦИЯ</w:t>
      </w:r>
    </w:p>
    <w:p w:rsidR="001F6D23" w:rsidRPr="00C91CC4" w:rsidRDefault="00FF0C68" w:rsidP="009F366D">
      <w:pPr>
        <w:jc w:val="center"/>
        <w:rPr>
          <w:rFonts w:ascii="Arial" w:hAnsi="Arial" w:cs="Arial"/>
          <w:b/>
          <w:sz w:val="32"/>
          <w:szCs w:val="32"/>
        </w:rPr>
      </w:pPr>
      <w:r w:rsidRPr="00C91CC4">
        <w:rPr>
          <w:rFonts w:ascii="Arial" w:hAnsi="Arial" w:cs="Arial"/>
          <w:b/>
          <w:sz w:val="32"/>
          <w:szCs w:val="32"/>
        </w:rPr>
        <w:t>НИЖНЕГРИДИНСКОГО</w:t>
      </w:r>
      <w:r w:rsidR="001F6D23" w:rsidRPr="00C91CC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F6D23" w:rsidRPr="00C91CC4" w:rsidRDefault="001F6D23" w:rsidP="009F366D">
      <w:pPr>
        <w:jc w:val="center"/>
        <w:rPr>
          <w:rFonts w:ascii="Arial" w:hAnsi="Arial" w:cs="Arial"/>
          <w:b/>
          <w:sz w:val="32"/>
          <w:szCs w:val="32"/>
        </w:rPr>
      </w:pPr>
      <w:r w:rsidRPr="00C91CC4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1F6D23" w:rsidRPr="00C91CC4" w:rsidRDefault="001F6D23" w:rsidP="009F366D">
      <w:pPr>
        <w:jc w:val="center"/>
        <w:rPr>
          <w:rFonts w:ascii="Arial" w:hAnsi="Arial" w:cs="Arial"/>
          <w:sz w:val="24"/>
          <w:szCs w:val="24"/>
        </w:rPr>
      </w:pPr>
    </w:p>
    <w:p w:rsidR="001F6D23" w:rsidRPr="00C91CC4" w:rsidRDefault="001F6D23" w:rsidP="009F366D">
      <w:pPr>
        <w:jc w:val="center"/>
        <w:rPr>
          <w:rFonts w:ascii="Arial" w:hAnsi="Arial" w:cs="Arial"/>
          <w:b/>
          <w:sz w:val="28"/>
          <w:szCs w:val="28"/>
        </w:rPr>
      </w:pPr>
      <w:r w:rsidRPr="00C91CC4">
        <w:rPr>
          <w:rFonts w:ascii="Arial" w:hAnsi="Arial" w:cs="Arial"/>
          <w:b/>
          <w:sz w:val="28"/>
          <w:szCs w:val="28"/>
        </w:rPr>
        <w:t>ПОСТАНОВЛЕНИЕ</w:t>
      </w:r>
    </w:p>
    <w:p w:rsidR="001F6D23" w:rsidRPr="00C91CC4" w:rsidRDefault="001F6D23" w:rsidP="009F366D">
      <w:pPr>
        <w:jc w:val="center"/>
        <w:rPr>
          <w:rFonts w:ascii="Arial" w:hAnsi="Arial" w:cs="Arial"/>
          <w:sz w:val="28"/>
          <w:szCs w:val="28"/>
        </w:rPr>
      </w:pPr>
    </w:p>
    <w:p w:rsidR="001F6D23" w:rsidRPr="00FB1FED" w:rsidRDefault="001F6D23" w:rsidP="00C91CC4">
      <w:pPr>
        <w:jc w:val="center"/>
        <w:rPr>
          <w:rFonts w:ascii="Arial" w:hAnsi="Arial" w:cs="Arial"/>
          <w:b/>
          <w:sz w:val="28"/>
          <w:szCs w:val="28"/>
        </w:rPr>
      </w:pPr>
      <w:r w:rsidRPr="00FB1FED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FF16B0" w:rsidRPr="00FB1FED">
        <w:rPr>
          <w:rFonts w:ascii="Arial" w:hAnsi="Arial" w:cs="Arial"/>
          <w:b/>
          <w:sz w:val="28"/>
          <w:szCs w:val="28"/>
          <w:u w:val="single"/>
        </w:rPr>
        <w:t>1</w:t>
      </w:r>
      <w:r w:rsidR="001A5D8B">
        <w:rPr>
          <w:rFonts w:ascii="Arial" w:hAnsi="Arial" w:cs="Arial"/>
          <w:b/>
          <w:sz w:val="28"/>
          <w:szCs w:val="28"/>
          <w:u w:val="single"/>
        </w:rPr>
        <w:t>4</w:t>
      </w:r>
      <w:r w:rsidRPr="00FB1F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33399" w:rsidRPr="00FB1FED">
        <w:rPr>
          <w:rFonts w:ascii="Arial" w:hAnsi="Arial" w:cs="Arial"/>
          <w:b/>
          <w:sz w:val="28"/>
          <w:szCs w:val="28"/>
          <w:u w:val="single"/>
        </w:rPr>
        <w:t>февраля</w:t>
      </w:r>
      <w:r w:rsidRPr="00FB1FED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433399" w:rsidRPr="00FB1FED">
        <w:rPr>
          <w:rFonts w:ascii="Arial" w:hAnsi="Arial" w:cs="Arial"/>
          <w:b/>
          <w:sz w:val="28"/>
          <w:szCs w:val="28"/>
          <w:u w:val="single"/>
        </w:rPr>
        <w:t>4</w:t>
      </w:r>
      <w:r w:rsidRPr="00FB1FED">
        <w:rPr>
          <w:rFonts w:ascii="Arial" w:hAnsi="Arial" w:cs="Arial"/>
          <w:b/>
          <w:sz w:val="28"/>
          <w:szCs w:val="28"/>
          <w:u w:val="single"/>
        </w:rPr>
        <w:t>г. №</w:t>
      </w:r>
      <w:r w:rsidR="00FF16B0" w:rsidRPr="00FB1FED">
        <w:rPr>
          <w:rFonts w:ascii="Arial" w:hAnsi="Arial" w:cs="Arial"/>
          <w:b/>
          <w:sz w:val="28"/>
          <w:szCs w:val="28"/>
          <w:u w:val="single"/>
        </w:rPr>
        <w:t>12</w:t>
      </w:r>
    </w:p>
    <w:p w:rsidR="001F6D23" w:rsidRPr="00C91CC4" w:rsidRDefault="00C91CC4" w:rsidP="00C91CC4">
      <w:pPr>
        <w:jc w:val="center"/>
        <w:rPr>
          <w:rFonts w:ascii="Arial" w:hAnsi="Arial" w:cs="Arial"/>
          <w:sz w:val="28"/>
          <w:szCs w:val="28"/>
        </w:rPr>
      </w:pPr>
      <w:r w:rsidRPr="00C91CC4">
        <w:rPr>
          <w:rFonts w:ascii="Arial" w:hAnsi="Arial" w:cs="Arial"/>
          <w:sz w:val="28"/>
          <w:szCs w:val="28"/>
        </w:rPr>
        <w:t xml:space="preserve">д. Нижнее </w:t>
      </w:r>
      <w:r>
        <w:rPr>
          <w:rFonts w:ascii="Arial" w:hAnsi="Arial" w:cs="Arial"/>
          <w:sz w:val="28"/>
          <w:szCs w:val="28"/>
        </w:rPr>
        <w:t>Г</w:t>
      </w:r>
      <w:r w:rsidRPr="00C91CC4">
        <w:rPr>
          <w:rFonts w:ascii="Arial" w:hAnsi="Arial" w:cs="Arial"/>
          <w:sz w:val="28"/>
          <w:szCs w:val="28"/>
        </w:rPr>
        <w:t>ридино</w:t>
      </w:r>
    </w:p>
    <w:p w:rsidR="001F6D23" w:rsidRPr="00C91CC4" w:rsidRDefault="001F6D23" w:rsidP="001F6D23">
      <w:pPr>
        <w:rPr>
          <w:rFonts w:ascii="Arial" w:hAnsi="Arial" w:cs="Arial"/>
          <w:sz w:val="28"/>
          <w:szCs w:val="28"/>
        </w:rPr>
      </w:pPr>
      <w:r w:rsidRPr="00C91CC4">
        <w:rPr>
          <w:rFonts w:ascii="Arial" w:hAnsi="Arial" w:cs="Arial"/>
          <w:sz w:val="28"/>
          <w:szCs w:val="28"/>
        </w:rPr>
        <w:t xml:space="preserve"> </w:t>
      </w:r>
    </w:p>
    <w:p w:rsidR="001F6D23" w:rsidRPr="00C91CC4" w:rsidRDefault="001F6D23" w:rsidP="00C91CC4">
      <w:pPr>
        <w:jc w:val="center"/>
        <w:rPr>
          <w:rFonts w:ascii="Arial" w:hAnsi="Arial" w:cs="Arial"/>
          <w:b/>
          <w:sz w:val="28"/>
          <w:szCs w:val="28"/>
        </w:rPr>
      </w:pPr>
      <w:r w:rsidRPr="00C91CC4">
        <w:rPr>
          <w:rFonts w:ascii="Arial" w:hAnsi="Arial" w:cs="Arial"/>
          <w:b/>
          <w:sz w:val="28"/>
          <w:szCs w:val="28"/>
        </w:rPr>
        <w:t>О внесении изменений в Административный регламент</w:t>
      </w:r>
    </w:p>
    <w:p w:rsidR="001F6D23" w:rsidRPr="00C91CC4" w:rsidRDefault="001F6D23" w:rsidP="00C91CC4">
      <w:pPr>
        <w:jc w:val="center"/>
        <w:rPr>
          <w:rFonts w:ascii="Arial" w:hAnsi="Arial" w:cs="Arial"/>
          <w:b/>
          <w:sz w:val="28"/>
          <w:szCs w:val="28"/>
        </w:rPr>
      </w:pPr>
      <w:r w:rsidRPr="00C91CC4">
        <w:rPr>
          <w:rFonts w:ascii="Arial" w:hAnsi="Arial" w:cs="Arial"/>
          <w:b/>
          <w:sz w:val="28"/>
          <w:szCs w:val="28"/>
        </w:rPr>
        <w:t>по предоставлению муниципальной  услуги</w:t>
      </w:r>
    </w:p>
    <w:p w:rsidR="001F6D23" w:rsidRPr="00C91CC4" w:rsidRDefault="001F6D23" w:rsidP="00C91CC4">
      <w:pPr>
        <w:jc w:val="center"/>
        <w:rPr>
          <w:rFonts w:ascii="Arial" w:hAnsi="Arial" w:cs="Arial"/>
          <w:b/>
          <w:sz w:val="28"/>
          <w:szCs w:val="28"/>
        </w:rPr>
      </w:pPr>
      <w:r w:rsidRPr="00C91CC4">
        <w:rPr>
          <w:rFonts w:ascii="Arial" w:hAnsi="Arial" w:cs="Arial"/>
          <w:b/>
          <w:sz w:val="28"/>
          <w:szCs w:val="28"/>
        </w:rPr>
        <w:t>«Предоставление земельных участков, находящихся</w:t>
      </w:r>
    </w:p>
    <w:p w:rsidR="001F6D23" w:rsidRPr="00C91CC4" w:rsidRDefault="001F6D23" w:rsidP="00C91CC4">
      <w:pPr>
        <w:jc w:val="center"/>
        <w:rPr>
          <w:rFonts w:ascii="Arial" w:hAnsi="Arial" w:cs="Arial"/>
          <w:b/>
          <w:sz w:val="28"/>
          <w:szCs w:val="28"/>
        </w:rPr>
      </w:pPr>
      <w:r w:rsidRPr="00C91CC4">
        <w:rPr>
          <w:rFonts w:ascii="Arial" w:hAnsi="Arial" w:cs="Arial"/>
          <w:b/>
          <w:sz w:val="28"/>
          <w:szCs w:val="28"/>
        </w:rPr>
        <w:t>в муниципальной собственности, расположенных на</w:t>
      </w:r>
    </w:p>
    <w:p w:rsidR="001F6D23" w:rsidRPr="00C91CC4" w:rsidRDefault="001F6D23" w:rsidP="00C91CC4">
      <w:pPr>
        <w:jc w:val="center"/>
        <w:rPr>
          <w:rFonts w:ascii="Arial" w:hAnsi="Arial" w:cs="Arial"/>
          <w:b/>
          <w:sz w:val="28"/>
          <w:szCs w:val="28"/>
        </w:rPr>
      </w:pPr>
      <w:r w:rsidRPr="00C91CC4">
        <w:rPr>
          <w:rFonts w:ascii="Arial" w:hAnsi="Arial" w:cs="Arial"/>
          <w:b/>
          <w:sz w:val="28"/>
          <w:szCs w:val="28"/>
        </w:rPr>
        <w:t>территории сельского поселения, в собственность или</w:t>
      </w:r>
    </w:p>
    <w:p w:rsidR="001F6D23" w:rsidRPr="00C91CC4" w:rsidRDefault="001F6D23" w:rsidP="00C91CC4">
      <w:pPr>
        <w:jc w:val="center"/>
        <w:rPr>
          <w:rFonts w:ascii="Arial" w:hAnsi="Arial" w:cs="Arial"/>
          <w:b/>
          <w:sz w:val="28"/>
          <w:szCs w:val="28"/>
        </w:rPr>
      </w:pPr>
      <w:r w:rsidRPr="00C91CC4">
        <w:rPr>
          <w:rFonts w:ascii="Arial" w:hAnsi="Arial" w:cs="Arial"/>
          <w:b/>
          <w:sz w:val="28"/>
          <w:szCs w:val="28"/>
        </w:rPr>
        <w:t>аренду без проведения торгов»</w:t>
      </w:r>
    </w:p>
    <w:p w:rsidR="001F6D23" w:rsidRPr="00C91CC4" w:rsidRDefault="001F6D23" w:rsidP="001F6D23">
      <w:pPr>
        <w:rPr>
          <w:rFonts w:ascii="Arial" w:hAnsi="Arial" w:cs="Arial"/>
          <w:sz w:val="24"/>
          <w:szCs w:val="24"/>
        </w:rPr>
      </w:pPr>
    </w:p>
    <w:p w:rsidR="001F6D23" w:rsidRPr="00C91CC4" w:rsidRDefault="001F6D23" w:rsidP="009F36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1CC4">
        <w:rPr>
          <w:rFonts w:ascii="Arial" w:hAnsi="Arial" w:cs="Arial"/>
          <w:sz w:val="24"/>
          <w:szCs w:val="24"/>
        </w:rPr>
        <w:t xml:space="preserve">В связи с вступлением в силу изменений, внесенных в Федеральный закон от </w:t>
      </w:r>
      <w:r w:rsidR="00433399" w:rsidRPr="00C91CC4">
        <w:rPr>
          <w:rFonts w:ascii="Arial" w:hAnsi="Arial" w:cs="Arial"/>
          <w:sz w:val="24"/>
          <w:szCs w:val="24"/>
        </w:rPr>
        <w:t>04.08</w:t>
      </w:r>
      <w:r w:rsidRPr="00C91CC4">
        <w:rPr>
          <w:rFonts w:ascii="Arial" w:hAnsi="Arial" w:cs="Arial"/>
          <w:sz w:val="24"/>
          <w:szCs w:val="24"/>
        </w:rPr>
        <w:t>.202</w:t>
      </w:r>
      <w:r w:rsidR="00433399" w:rsidRPr="00C91CC4">
        <w:rPr>
          <w:rFonts w:ascii="Arial" w:hAnsi="Arial" w:cs="Arial"/>
          <w:sz w:val="24"/>
          <w:szCs w:val="24"/>
        </w:rPr>
        <w:t>3</w:t>
      </w:r>
      <w:r w:rsidRPr="00C91CC4">
        <w:rPr>
          <w:rFonts w:ascii="Arial" w:hAnsi="Arial" w:cs="Arial"/>
          <w:sz w:val="24"/>
          <w:szCs w:val="24"/>
        </w:rPr>
        <w:t>г. №4</w:t>
      </w:r>
      <w:r w:rsidR="00433399" w:rsidRPr="00C91CC4">
        <w:rPr>
          <w:rFonts w:ascii="Arial" w:hAnsi="Arial" w:cs="Arial"/>
          <w:sz w:val="24"/>
          <w:szCs w:val="24"/>
        </w:rPr>
        <w:t>30</w:t>
      </w:r>
      <w:r w:rsidRPr="00C91CC4">
        <w:rPr>
          <w:rFonts w:ascii="Arial" w:hAnsi="Arial" w:cs="Arial"/>
          <w:sz w:val="24"/>
          <w:szCs w:val="24"/>
        </w:rPr>
        <w:t xml:space="preserve">-ФЗ "О внесении изменений в </w:t>
      </w:r>
      <w:r w:rsidR="00433399" w:rsidRPr="00C91CC4">
        <w:rPr>
          <w:rFonts w:ascii="Arial" w:hAnsi="Arial" w:cs="Arial"/>
          <w:sz w:val="24"/>
          <w:szCs w:val="24"/>
        </w:rPr>
        <w:t>Земельный кодекс</w:t>
      </w:r>
      <w:r w:rsidRPr="00C91CC4">
        <w:rPr>
          <w:rFonts w:ascii="Arial" w:hAnsi="Arial" w:cs="Arial"/>
          <w:sz w:val="24"/>
          <w:szCs w:val="24"/>
        </w:rPr>
        <w:t xml:space="preserve"> Российской Федерации и отдельные законодательные акты Российской Федерации",</w:t>
      </w:r>
      <w:r w:rsidR="001A5D8B" w:rsidRPr="001A5D8B">
        <w:rPr>
          <w:rFonts w:ascii="Arial" w:hAnsi="Arial" w:cs="Arial"/>
          <w:sz w:val="24"/>
          <w:szCs w:val="24"/>
        </w:rPr>
        <w:t xml:space="preserve"> </w:t>
      </w:r>
      <w:r w:rsidR="001A5D8B">
        <w:rPr>
          <w:rFonts w:ascii="Arial" w:hAnsi="Arial" w:cs="Arial"/>
          <w:sz w:val="24"/>
          <w:szCs w:val="24"/>
        </w:rPr>
        <w:t>на основании предложения прокуратуры Большесолдатского района от 22.12.2023</w:t>
      </w:r>
      <w:r w:rsidRPr="00C91CC4">
        <w:rPr>
          <w:rFonts w:ascii="Arial" w:hAnsi="Arial" w:cs="Arial"/>
          <w:sz w:val="24"/>
          <w:szCs w:val="24"/>
        </w:rPr>
        <w:t xml:space="preserve"> администрация </w:t>
      </w:r>
      <w:r w:rsidR="00FF0C68" w:rsidRPr="00C91CC4">
        <w:rPr>
          <w:rFonts w:ascii="Arial" w:hAnsi="Arial" w:cs="Arial"/>
          <w:sz w:val="24"/>
          <w:szCs w:val="24"/>
        </w:rPr>
        <w:t>Нижнегридинского</w:t>
      </w:r>
      <w:r w:rsidRPr="00C91CC4">
        <w:rPr>
          <w:rFonts w:ascii="Arial" w:hAnsi="Arial" w:cs="Arial"/>
          <w:sz w:val="24"/>
          <w:szCs w:val="24"/>
        </w:rPr>
        <w:t xml:space="preserve"> сельсовета Большесолдатского района ПОСТАНОВЛЯЕТ:</w:t>
      </w:r>
    </w:p>
    <w:p w:rsidR="001F6D23" w:rsidRPr="00C91CC4" w:rsidRDefault="001F6D23" w:rsidP="001F6D23">
      <w:pPr>
        <w:rPr>
          <w:rFonts w:ascii="Arial" w:hAnsi="Arial" w:cs="Arial"/>
          <w:sz w:val="24"/>
          <w:szCs w:val="24"/>
        </w:rPr>
      </w:pPr>
    </w:p>
    <w:p w:rsidR="001F6D23" w:rsidRPr="00C91CC4" w:rsidRDefault="001F6D23" w:rsidP="009F36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1CC4">
        <w:rPr>
          <w:rFonts w:ascii="Arial" w:hAnsi="Arial" w:cs="Arial"/>
          <w:sz w:val="24"/>
          <w:szCs w:val="24"/>
        </w:rPr>
        <w:t xml:space="preserve">1. Внести в  административный регламент предоставления Администрацией </w:t>
      </w:r>
      <w:r w:rsidR="00FF0C68" w:rsidRPr="00C91CC4">
        <w:rPr>
          <w:rFonts w:ascii="Arial" w:hAnsi="Arial" w:cs="Arial"/>
          <w:sz w:val="24"/>
          <w:szCs w:val="24"/>
        </w:rPr>
        <w:t>Нижнегридинского</w:t>
      </w:r>
      <w:r w:rsidRPr="00C91CC4">
        <w:rPr>
          <w:rFonts w:ascii="Arial" w:hAnsi="Arial" w:cs="Arial"/>
          <w:sz w:val="24"/>
          <w:szCs w:val="24"/>
        </w:rPr>
        <w:t xml:space="preserve"> сельсовета Большесолдатского района  Курской области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утвержденный постановлением администрации </w:t>
      </w:r>
      <w:r w:rsidR="00FF0C68" w:rsidRPr="00C91CC4">
        <w:rPr>
          <w:rFonts w:ascii="Arial" w:hAnsi="Arial" w:cs="Arial"/>
          <w:sz w:val="24"/>
          <w:szCs w:val="24"/>
        </w:rPr>
        <w:t>Нижнегридинского</w:t>
      </w:r>
      <w:r w:rsidRPr="00C91CC4">
        <w:rPr>
          <w:rFonts w:ascii="Arial" w:hAnsi="Arial" w:cs="Arial"/>
          <w:sz w:val="24"/>
          <w:szCs w:val="24"/>
        </w:rPr>
        <w:t xml:space="preserve"> сельсовета Большесолдатского района от </w:t>
      </w:r>
      <w:r w:rsidR="00FF0C68" w:rsidRPr="00C91CC4">
        <w:rPr>
          <w:rFonts w:ascii="Arial" w:hAnsi="Arial" w:cs="Arial"/>
          <w:sz w:val="24"/>
          <w:szCs w:val="24"/>
        </w:rPr>
        <w:t>06</w:t>
      </w:r>
      <w:r w:rsidRPr="00C91CC4">
        <w:rPr>
          <w:rFonts w:ascii="Arial" w:hAnsi="Arial" w:cs="Arial"/>
          <w:sz w:val="24"/>
          <w:szCs w:val="24"/>
        </w:rPr>
        <w:t>.0</w:t>
      </w:r>
      <w:r w:rsidR="00FF0C68" w:rsidRPr="00C91CC4">
        <w:rPr>
          <w:rFonts w:ascii="Arial" w:hAnsi="Arial" w:cs="Arial"/>
          <w:sz w:val="24"/>
          <w:szCs w:val="24"/>
        </w:rPr>
        <w:t>2</w:t>
      </w:r>
      <w:r w:rsidRPr="00C91CC4">
        <w:rPr>
          <w:rFonts w:ascii="Arial" w:hAnsi="Arial" w:cs="Arial"/>
          <w:sz w:val="24"/>
          <w:szCs w:val="24"/>
        </w:rPr>
        <w:t>.2019 №</w:t>
      </w:r>
      <w:r w:rsidR="00FF0C68" w:rsidRPr="00C91CC4">
        <w:rPr>
          <w:rFonts w:ascii="Arial" w:hAnsi="Arial" w:cs="Arial"/>
          <w:sz w:val="24"/>
          <w:szCs w:val="24"/>
        </w:rPr>
        <w:t>15</w:t>
      </w:r>
      <w:r w:rsidRPr="00C91CC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F6D23" w:rsidRPr="00C91CC4" w:rsidRDefault="001F6D23" w:rsidP="001F6D23">
      <w:pPr>
        <w:rPr>
          <w:rFonts w:ascii="Arial" w:hAnsi="Arial" w:cs="Arial"/>
          <w:sz w:val="24"/>
          <w:szCs w:val="24"/>
        </w:rPr>
      </w:pPr>
    </w:p>
    <w:p w:rsidR="001F6D23" w:rsidRPr="00C91CC4" w:rsidRDefault="001F6D23" w:rsidP="009F36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1CC4">
        <w:rPr>
          <w:rFonts w:ascii="Arial" w:hAnsi="Arial" w:cs="Arial"/>
          <w:sz w:val="24"/>
          <w:szCs w:val="24"/>
        </w:rPr>
        <w:t>1.</w:t>
      </w:r>
      <w:r w:rsidR="00433399" w:rsidRPr="00C91CC4">
        <w:rPr>
          <w:rFonts w:ascii="Arial" w:hAnsi="Arial" w:cs="Arial"/>
          <w:sz w:val="24"/>
          <w:szCs w:val="24"/>
        </w:rPr>
        <w:t>1</w:t>
      </w:r>
      <w:r w:rsidR="005518CB" w:rsidRPr="00C91CC4">
        <w:rPr>
          <w:rFonts w:ascii="Arial" w:hAnsi="Arial" w:cs="Arial"/>
          <w:sz w:val="24"/>
          <w:szCs w:val="24"/>
        </w:rPr>
        <w:t>. П</w:t>
      </w:r>
      <w:r w:rsidRPr="00C91CC4">
        <w:rPr>
          <w:rFonts w:ascii="Arial" w:hAnsi="Arial" w:cs="Arial"/>
          <w:sz w:val="24"/>
          <w:szCs w:val="24"/>
        </w:rPr>
        <w:t>риложение №2 к административному регламенту дополнить пункт</w:t>
      </w:r>
      <w:r w:rsidR="00433399" w:rsidRPr="00C91CC4">
        <w:rPr>
          <w:rFonts w:ascii="Arial" w:hAnsi="Arial" w:cs="Arial"/>
          <w:sz w:val="24"/>
          <w:szCs w:val="24"/>
        </w:rPr>
        <w:t>ом</w:t>
      </w:r>
      <w:r w:rsidRPr="00C91CC4">
        <w:rPr>
          <w:rFonts w:ascii="Arial" w:hAnsi="Arial" w:cs="Arial"/>
          <w:sz w:val="24"/>
          <w:szCs w:val="24"/>
        </w:rPr>
        <w:t xml:space="preserve"> </w:t>
      </w:r>
      <w:r w:rsidR="00433399" w:rsidRPr="00C91CC4">
        <w:rPr>
          <w:rFonts w:ascii="Arial" w:hAnsi="Arial" w:cs="Arial"/>
          <w:sz w:val="24"/>
          <w:szCs w:val="24"/>
        </w:rPr>
        <w:t>65.1.</w:t>
      </w:r>
      <w:r w:rsidRPr="00C91CC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6D23" w:rsidRPr="00C91CC4" w:rsidRDefault="00BF0F53" w:rsidP="001F6D23">
      <w:pPr>
        <w:rPr>
          <w:rFonts w:ascii="Arial" w:hAnsi="Arial" w:cs="Arial"/>
          <w:sz w:val="24"/>
          <w:szCs w:val="24"/>
        </w:rPr>
      </w:pPr>
      <w:r w:rsidRPr="00C91CC4">
        <w:rPr>
          <w:rFonts w:ascii="Arial" w:hAnsi="Arial" w:cs="Arial"/>
          <w:sz w:val="24"/>
          <w:szCs w:val="24"/>
        </w:rPr>
        <w:t>«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"/>
        <w:gridCol w:w="932"/>
        <w:gridCol w:w="992"/>
        <w:gridCol w:w="1701"/>
        <w:gridCol w:w="2268"/>
        <w:gridCol w:w="2126"/>
      </w:tblGrid>
      <w:tr w:rsidR="001F6D23" w:rsidRPr="00C91CC4" w:rsidTr="00FF16B0">
        <w:trPr>
          <w:trHeight w:val="880"/>
        </w:trPr>
        <w:tc>
          <w:tcPr>
            <w:tcW w:w="690" w:type="dxa"/>
          </w:tcPr>
          <w:p w:rsidR="001F6D23" w:rsidRPr="00C91CC4" w:rsidRDefault="00433399" w:rsidP="00433399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CC4">
              <w:rPr>
                <w:rFonts w:ascii="Arial" w:hAnsi="Arial" w:cs="Arial"/>
                <w:sz w:val="24"/>
                <w:szCs w:val="24"/>
              </w:rPr>
              <w:t>65.1</w:t>
            </w:r>
          </w:p>
        </w:tc>
        <w:tc>
          <w:tcPr>
            <w:tcW w:w="932" w:type="dxa"/>
          </w:tcPr>
          <w:p w:rsidR="001F6D23" w:rsidRPr="00C91CC4" w:rsidRDefault="008C3F6E" w:rsidP="00433399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1F6D23" w:rsidRPr="00C91CC4">
                <w:rPr>
                  <w:rFonts w:ascii="Arial" w:hAnsi="Arial" w:cs="Arial"/>
                  <w:sz w:val="24"/>
                  <w:szCs w:val="24"/>
                </w:rPr>
                <w:t>Пункт</w:t>
              </w:r>
              <w:r w:rsidR="00433399" w:rsidRPr="00C91CC4">
                <w:rPr>
                  <w:rFonts w:ascii="Arial" w:hAnsi="Arial" w:cs="Arial"/>
                  <w:sz w:val="24"/>
                  <w:szCs w:val="24"/>
                </w:rPr>
                <w:t xml:space="preserve"> 44</w:t>
              </w:r>
              <w:r w:rsidR="001F6D23" w:rsidRPr="00C91CC4">
                <w:rPr>
                  <w:rFonts w:ascii="Arial" w:hAnsi="Arial" w:cs="Arial"/>
                  <w:sz w:val="24"/>
                  <w:szCs w:val="24"/>
                </w:rPr>
                <w:t xml:space="preserve"> статьи 39.6</w:t>
              </w:r>
            </w:hyperlink>
            <w:r w:rsidR="001F6D23" w:rsidRPr="00C91CC4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992" w:type="dxa"/>
          </w:tcPr>
          <w:p w:rsidR="001F6D23" w:rsidRPr="00C91CC4" w:rsidRDefault="001F6D23" w:rsidP="00D65550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CC4">
              <w:rPr>
                <w:rFonts w:ascii="Arial" w:hAnsi="Arial" w:cs="Arial"/>
                <w:sz w:val="24"/>
                <w:szCs w:val="24"/>
              </w:rPr>
              <w:t>В аренду</w:t>
            </w:r>
          </w:p>
        </w:tc>
        <w:tc>
          <w:tcPr>
            <w:tcW w:w="1701" w:type="dxa"/>
          </w:tcPr>
          <w:p w:rsidR="001F6D23" w:rsidRPr="00C91CC4" w:rsidRDefault="00433399" w:rsidP="00433399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C91CC4">
              <w:rPr>
                <w:rFonts w:ascii="Arial" w:hAnsi="Arial" w:cs="Arial"/>
                <w:sz w:val="24"/>
                <w:szCs w:val="24"/>
              </w:rPr>
              <w:t>организация, являющаяся в соответствии с Федеральным законом от 31 марта 1999 года N 69-ФЗ "О газоснабжении в Российской Федерации" собственнико</w:t>
            </w:r>
            <w:r w:rsidRPr="00C91CC4">
              <w:rPr>
                <w:rFonts w:ascii="Arial" w:hAnsi="Arial" w:cs="Arial"/>
                <w:sz w:val="24"/>
                <w:szCs w:val="24"/>
              </w:rPr>
              <w:lastRenderedPageBreak/>
              <w:t>м Единой системы газоснабжения</w:t>
            </w:r>
          </w:p>
        </w:tc>
        <w:tc>
          <w:tcPr>
            <w:tcW w:w="2268" w:type="dxa"/>
          </w:tcPr>
          <w:p w:rsidR="001F6D23" w:rsidRPr="00C91CC4" w:rsidRDefault="00433399" w:rsidP="00433399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C91CC4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участок, предназначенный для размещения объектов Единой системы газоснабжения, организации, являющейся в соответствии с Федеральным законом от 31 марта 1999 года N 69-ФЗ "О газоснабжении в </w:t>
            </w:r>
            <w:r w:rsidRPr="00C91CC4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Федерации" собственником такой системы, в том числе в случае, если земельный участок предназначен для осуществления пользования недрами</w:t>
            </w:r>
          </w:p>
        </w:tc>
        <w:tc>
          <w:tcPr>
            <w:tcW w:w="2126" w:type="dxa"/>
          </w:tcPr>
          <w:p w:rsidR="001F6D23" w:rsidRPr="00C91CC4" w:rsidRDefault="009F366D" w:rsidP="00433399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CC4">
              <w:rPr>
                <w:rFonts w:ascii="Arial" w:hAnsi="Arial" w:cs="Arial"/>
                <w:sz w:val="24"/>
                <w:szCs w:val="24"/>
              </w:rPr>
              <w:lastRenderedPageBreak/>
              <w:t>а) выписка из ЕГРЮЛ о юридическом лице, являющемся заявителем.</w:t>
            </w:r>
          </w:p>
          <w:p w:rsidR="00433399" w:rsidRPr="00C91CC4" w:rsidRDefault="00433399" w:rsidP="00433399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CC4">
              <w:rPr>
                <w:rFonts w:ascii="Arial" w:hAnsi="Arial" w:cs="Arial"/>
                <w:sz w:val="24"/>
                <w:szCs w:val="24"/>
              </w:rPr>
              <w:t xml:space="preserve">б) документ подтверждающий, что организация, являющаяся в соответствии с Федеральным законом от 31 марта 1999 года </w:t>
            </w:r>
            <w:r w:rsidRPr="00C91CC4">
              <w:rPr>
                <w:rFonts w:ascii="Arial" w:hAnsi="Arial" w:cs="Arial"/>
                <w:sz w:val="24"/>
                <w:szCs w:val="24"/>
              </w:rPr>
              <w:lastRenderedPageBreak/>
              <w:t xml:space="preserve">N 69-ФЗ "О газоснабжении в Российской Федерации" собственником Единой системы газоснабжения </w:t>
            </w:r>
          </w:p>
        </w:tc>
      </w:tr>
    </w:tbl>
    <w:p w:rsidR="001F6D23" w:rsidRPr="00C91CC4" w:rsidRDefault="00BF0F53" w:rsidP="001F6D23">
      <w:pPr>
        <w:rPr>
          <w:rFonts w:ascii="Arial" w:hAnsi="Arial" w:cs="Arial"/>
          <w:sz w:val="24"/>
          <w:szCs w:val="24"/>
        </w:rPr>
      </w:pPr>
      <w:r w:rsidRPr="00C91CC4">
        <w:rPr>
          <w:rFonts w:ascii="Arial" w:hAnsi="Arial" w:cs="Arial"/>
          <w:sz w:val="24"/>
          <w:szCs w:val="24"/>
        </w:rPr>
        <w:lastRenderedPageBreak/>
        <w:t>»</w:t>
      </w:r>
    </w:p>
    <w:p w:rsidR="001F6D23" w:rsidRPr="00C91CC4" w:rsidRDefault="001F6D23" w:rsidP="001F6D23">
      <w:pPr>
        <w:rPr>
          <w:rFonts w:ascii="Arial" w:hAnsi="Arial" w:cs="Arial"/>
          <w:sz w:val="24"/>
          <w:szCs w:val="24"/>
        </w:rPr>
      </w:pPr>
    </w:p>
    <w:p w:rsidR="001F6D23" w:rsidRPr="00C91CC4" w:rsidRDefault="001F6D23" w:rsidP="009F36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1CC4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r w:rsidR="00FF0C68" w:rsidRPr="00C91CC4">
        <w:rPr>
          <w:rFonts w:ascii="Arial" w:hAnsi="Arial" w:cs="Arial"/>
          <w:sz w:val="24"/>
          <w:szCs w:val="24"/>
        </w:rPr>
        <w:t>Нижнегридинского</w:t>
      </w:r>
      <w:r w:rsidRPr="00C91CC4">
        <w:rPr>
          <w:rFonts w:ascii="Arial" w:hAnsi="Arial" w:cs="Arial"/>
          <w:sz w:val="24"/>
          <w:szCs w:val="24"/>
        </w:rPr>
        <w:t xml:space="preserve"> сельсовета.</w:t>
      </w:r>
    </w:p>
    <w:p w:rsidR="00C91CC4" w:rsidRPr="00C91CC4" w:rsidRDefault="00C91CC4" w:rsidP="009F366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F6D23" w:rsidRPr="00C91CC4" w:rsidRDefault="00C91CC4" w:rsidP="00C91CC4">
      <w:pPr>
        <w:ind w:left="-142" w:firstLine="142"/>
        <w:rPr>
          <w:rFonts w:ascii="Arial" w:hAnsi="Arial" w:cs="Arial"/>
          <w:sz w:val="24"/>
          <w:szCs w:val="24"/>
        </w:rPr>
      </w:pPr>
      <w:r w:rsidRPr="00C91CC4">
        <w:rPr>
          <w:rFonts w:ascii="Arial" w:hAnsi="Arial" w:cs="Arial"/>
          <w:sz w:val="24"/>
          <w:szCs w:val="24"/>
        </w:rPr>
        <w:t xml:space="preserve"> Глава</w:t>
      </w:r>
    </w:p>
    <w:p w:rsidR="004452EA" w:rsidRPr="00C91CC4" w:rsidRDefault="00FF0C68" w:rsidP="00C91CC4">
      <w:pPr>
        <w:ind w:left="-142" w:firstLine="142"/>
        <w:rPr>
          <w:rFonts w:ascii="Arial" w:hAnsi="Arial" w:cs="Arial"/>
          <w:sz w:val="24"/>
          <w:szCs w:val="24"/>
        </w:rPr>
      </w:pPr>
      <w:r w:rsidRPr="00C91CC4">
        <w:rPr>
          <w:rFonts w:ascii="Arial" w:hAnsi="Arial" w:cs="Arial"/>
          <w:sz w:val="24"/>
          <w:szCs w:val="24"/>
        </w:rPr>
        <w:t>Нижнегридинского</w:t>
      </w:r>
      <w:r w:rsidR="001F6D23" w:rsidRPr="00C91CC4">
        <w:rPr>
          <w:rFonts w:ascii="Arial" w:hAnsi="Arial" w:cs="Arial"/>
          <w:sz w:val="24"/>
          <w:szCs w:val="24"/>
        </w:rPr>
        <w:t xml:space="preserve"> сельсовета</w:t>
      </w:r>
      <w:r w:rsidR="001F6D23" w:rsidRPr="00C91CC4">
        <w:rPr>
          <w:rFonts w:ascii="Arial" w:hAnsi="Arial" w:cs="Arial"/>
          <w:sz w:val="24"/>
          <w:szCs w:val="24"/>
        </w:rPr>
        <w:tab/>
      </w:r>
      <w:r w:rsidR="001F6D23" w:rsidRPr="00C91CC4">
        <w:rPr>
          <w:rFonts w:ascii="Arial" w:hAnsi="Arial" w:cs="Arial"/>
          <w:sz w:val="24"/>
          <w:szCs w:val="24"/>
        </w:rPr>
        <w:tab/>
      </w:r>
      <w:r w:rsidR="001F6D23" w:rsidRPr="00C91CC4">
        <w:rPr>
          <w:rFonts w:ascii="Arial" w:hAnsi="Arial" w:cs="Arial"/>
          <w:sz w:val="24"/>
          <w:szCs w:val="24"/>
        </w:rPr>
        <w:tab/>
      </w:r>
      <w:r w:rsidR="009F366D" w:rsidRPr="00C91CC4">
        <w:rPr>
          <w:rFonts w:ascii="Arial" w:hAnsi="Arial" w:cs="Arial"/>
          <w:sz w:val="24"/>
          <w:szCs w:val="24"/>
        </w:rPr>
        <w:tab/>
      </w:r>
      <w:r w:rsidR="001F6D23" w:rsidRPr="00C91CC4">
        <w:rPr>
          <w:rFonts w:ascii="Arial" w:hAnsi="Arial" w:cs="Arial"/>
          <w:sz w:val="24"/>
          <w:szCs w:val="24"/>
        </w:rPr>
        <w:tab/>
      </w:r>
      <w:r w:rsidR="00FB1FED">
        <w:rPr>
          <w:rFonts w:ascii="Arial" w:hAnsi="Arial" w:cs="Arial"/>
          <w:sz w:val="24"/>
          <w:szCs w:val="24"/>
        </w:rPr>
        <w:t xml:space="preserve">          </w:t>
      </w:r>
      <w:r w:rsidR="001F6D23" w:rsidRPr="00C91CC4">
        <w:rPr>
          <w:rFonts w:ascii="Arial" w:hAnsi="Arial" w:cs="Arial"/>
          <w:sz w:val="24"/>
          <w:szCs w:val="24"/>
        </w:rPr>
        <w:t xml:space="preserve"> </w:t>
      </w:r>
      <w:r w:rsidR="00C91CC4" w:rsidRPr="00C91CC4">
        <w:rPr>
          <w:rFonts w:ascii="Arial" w:hAnsi="Arial" w:cs="Arial"/>
          <w:sz w:val="24"/>
          <w:szCs w:val="24"/>
        </w:rPr>
        <w:t>Г.Н.Полунин</w:t>
      </w:r>
    </w:p>
    <w:sectPr w:rsidR="004452EA" w:rsidRPr="00C91CC4" w:rsidSect="00C91CC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6D23"/>
    <w:rsid w:val="000725C2"/>
    <w:rsid w:val="00100E32"/>
    <w:rsid w:val="0017022F"/>
    <w:rsid w:val="001A5D8B"/>
    <w:rsid w:val="001F6D23"/>
    <w:rsid w:val="002611BA"/>
    <w:rsid w:val="002D7671"/>
    <w:rsid w:val="0036093F"/>
    <w:rsid w:val="00433399"/>
    <w:rsid w:val="004452EA"/>
    <w:rsid w:val="004D2822"/>
    <w:rsid w:val="005518CB"/>
    <w:rsid w:val="006C4619"/>
    <w:rsid w:val="00841574"/>
    <w:rsid w:val="008C3F6E"/>
    <w:rsid w:val="0093564D"/>
    <w:rsid w:val="00977C82"/>
    <w:rsid w:val="009B7ACE"/>
    <w:rsid w:val="009F2AB7"/>
    <w:rsid w:val="009F366D"/>
    <w:rsid w:val="00A01EF0"/>
    <w:rsid w:val="00BA5712"/>
    <w:rsid w:val="00BF0F53"/>
    <w:rsid w:val="00C86D3A"/>
    <w:rsid w:val="00C904E5"/>
    <w:rsid w:val="00C91CC4"/>
    <w:rsid w:val="00C95A92"/>
    <w:rsid w:val="00D17967"/>
    <w:rsid w:val="00D92025"/>
    <w:rsid w:val="00E2028B"/>
    <w:rsid w:val="00EE78A3"/>
    <w:rsid w:val="00F20E6A"/>
    <w:rsid w:val="00F5300A"/>
    <w:rsid w:val="00FB1FED"/>
    <w:rsid w:val="00FF0C68"/>
    <w:rsid w:val="00FF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8D58D8C4E193D5150494AC43FDE55B4BE1753B38DC15277AEFE8F2891DA274E86A30F2D49A16DDEB0905C28FB6AFCE7C5E4232FDX2r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2024-02-14T09:15:00Z</cp:lastPrinted>
  <dcterms:created xsi:type="dcterms:W3CDTF">2024-02-14T09:14:00Z</dcterms:created>
  <dcterms:modified xsi:type="dcterms:W3CDTF">2024-02-16T12:34:00Z</dcterms:modified>
</cp:coreProperties>
</file>