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49" w:rsidRDefault="00401149" w:rsidP="00401149">
      <w:pPr>
        <w:shd w:val="clear" w:color="auto" w:fill="FFFFFF"/>
        <w:tabs>
          <w:tab w:val="left" w:pos="0"/>
        </w:tabs>
        <w:jc w:val="right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  <w:lang w:val="ru-RU"/>
        </w:rPr>
        <w:t>проект</w:t>
      </w:r>
    </w:p>
    <w:p w:rsidR="00916111" w:rsidRPr="00C42F69" w:rsidRDefault="00916111" w:rsidP="003A40D5">
      <w:pPr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color w:val="000000"/>
          <w:spacing w:val="-2"/>
          <w:sz w:val="32"/>
          <w:szCs w:val="32"/>
          <w:lang w:val="ru-RU"/>
        </w:rPr>
        <w:t>СОБРАНИЕ ДЕПУТАТОВ</w:t>
      </w:r>
    </w:p>
    <w:p w:rsidR="00916111" w:rsidRPr="00C42F69" w:rsidRDefault="00037940" w:rsidP="003A40D5">
      <w:pPr>
        <w:shd w:val="clear" w:color="auto" w:fill="FFFFFF"/>
        <w:tabs>
          <w:tab w:val="left" w:pos="709"/>
        </w:tabs>
        <w:jc w:val="center"/>
        <w:outlineLvl w:val="0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НИЖНЕГРИДИНСКОГО</w:t>
      </w:r>
      <w:r w:rsidR="00916111" w:rsidRPr="00C42F69">
        <w:rPr>
          <w:rFonts w:ascii="Arial" w:hAnsi="Arial" w:cs="Arial"/>
          <w:b/>
          <w:bCs/>
          <w:color w:val="000000"/>
          <w:spacing w:val="1"/>
          <w:sz w:val="32"/>
          <w:szCs w:val="32"/>
          <w:lang w:val="ru-RU"/>
        </w:rPr>
        <w:t>СЕЛЬСОВЕТА</w:t>
      </w:r>
    </w:p>
    <w:p w:rsidR="00916111" w:rsidRPr="00C42F69" w:rsidRDefault="00C36FA6" w:rsidP="003A40D5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БОЛЬШЕСОЛДАТ</w:t>
      </w:r>
      <w:r w:rsidR="00916111" w:rsidRPr="00C42F69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СКОГО РАЙОНА</w:t>
      </w:r>
    </w:p>
    <w:p w:rsidR="00916111" w:rsidRPr="00C42F69" w:rsidRDefault="00916111" w:rsidP="003A40D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</w:p>
    <w:p w:rsidR="00916111" w:rsidRPr="00C42F69" w:rsidRDefault="00916111" w:rsidP="003A40D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  <w:t>РЕШЕНИЕ</w:t>
      </w:r>
    </w:p>
    <w:p w:rsidR="00916111" w:rsidRPr="00C42F69" w:rsidRDefault="00916111" w:rsidP="003A40D5">
      <w:pPr>
        <w:shd w:val="clear" w:color="auto" w:fill="FFFFFF"/>
        <w:jc w:val="center"/>
        <w:outlineLvl w:val="0"/>
        <w:rPr>
          <w:rFonts w:ascii="Arial" w:hAnsi="Arial" w:cs="Arial"/>
          <w:sz w:val="32"/>
          <w:szCs w:val="32"/>
          <w:lang w:val="ru-RU"/>
        </w:rPr>
      </w:pPr>
    </w:p>
    <w:p w:rsidR="00916111" w:rsidRDefault="00916111" w:rsidP="000070AC">
      <w:pPr>
        <w:pStyle w:val="23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sz w:val="32"/>
          <w:szCs w:val="32"/>
          <w:lang w:val="ru-RU"/>
        </w:rPr>
        <w:t xml:space="preserve">от  </w:t>
      </w:r>
      <w:r w:rsidR="00401149">
        <w:rPr>
          <w:rFonts w:ascii="Arial" w:hAnsi="Arial" w:cs="Arial"/>
          <w:b/>
          <w:bCs/>
          <w:sz w:val="32"/>
          <w:szCs w:val="32"/>
          <w:lang w:val="ru-RU"/>
        </w:rPr>
        <w:t>______</w:t>
      </w:r>
      <w:r w:rsidRPr="00C42F69">
        <w:rPr>
          <w:rFonts w:ascii="Arial" w:hAnsi="Arial" w:cs="Arial"/>
          <w:b/>
          <w:bCs/>
          <w:sz w:val="32"/>
          <w:szCs w:val="32"/>
          <w:lang w:val="ru-RU"/>
        </w:rPr>
        <w:t xml:space="preserve"> 20</w:t>
      </w:r>
      <w:r w:rsidR="00401149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3E0ACC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Pr="00C42F69">
        <w:rPr>
          <w:rFonts w:ascii="Arial" w:hAnsi="Arial" w:cs="Arial"/>
          <w:b/>
          <w:bCs/>
          <w:sz w:val="32"/>
          <w:szCs w:val="32"/>
          <w:lang w:val="ru-RU"/>
        </w:rPr>
        <w:t xml:space="preserve"> года  №</w:t>
      </w:r>
      <w:r w:rsidR="00401149">
        <w:rPr>
          <w:rFonts w:ascii="Arial" w:hAnsi="Arial" w:cs="Arial"/>
          <w:b/>
          <w:bCs/>
          <w:sz w:val="32"/>
          <w:szCs w:val="32"/>
          <w:lang w:val="ru-RU"/>
        </w:rPr>
        <w:t>___</w:t>
      </w:r>
    </w:p>
    <w:p w:rsidR="009512AE" w:rsidRPr="00C42F69" w:rsidRDefault="00037940" w:rsidP="000070AC">
      <w:pPr>
        <w:pStyle w:val="23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д</w:t>
      </w:r>
      <w:r w:rsidR="009512AE">
        <w:rPr>
          <w:rFonts w:ascii="Arial" w:hAnsi="Arial" w:cs="Arial"/>
          <w:b/>
          <w:bCs/>
          <w:sz w:val="32"/>
          <w:szCs w:val="32"/>
          <w:lang w:val="ru-RU"/>
        </w:rPr>
        <w:t>.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Нижнее </w:t>
      </w:r>
      <w:proofErr w:type="spellStart"/>
      <w:r>
        <w:rPr>
          <w:rFonts w:ascii="Arial" w:hAnsi="Arial" w:cs="Arial"/>
          <w:b/>
          <w:bCs/>
          <w:sz w:val="32"/>
          <w:szCs w:val="32"/>
          <w:lang w:val="ru-RU"/>
        </w:rPr>
        <w:t>Гридино</w:t>
      </w:r>
      <w:proofErr w:type="spellEnd"/>
    </w:p>
    <w:p w:rsidR="00916111" w:rsidRPr="00C42F69" w:rsidRDefault="00916111" w:rsidP="000070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6315A" w:rsidRDefault="0086315A" w:rsidP="0086315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О внесении изменений и дополнений в Устав</w:t>
      </w:r>
    </w:p>
    <w:p w:rsidR="0086315A" w:rsidRDefault="0086315A" w:rsidP="0086315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муниципального образования «</w:t>
      </w:r>
      <w:proofErr w:type="spellStart"/>
      <w:r w:rsidR="00037940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Нижнегридинский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сельсовет»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Большесолдатского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района Курской области</w:t>
      </w:r>
    </w:p>
    <w:p w:rsidR="0086315A" w:rsidRDefault="0086315A" w:rsidP="0086315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916111" w:rsidRPr="004D1D36" w:rsidRDefault="00916111" w:rsidP="0086315A">
      <w:pPr>
        <w:jc w:val="center"/>
        <w:rPr>
          <w:lang w:val="ru-RU"/>
        </w:rPr>
      </w:pPr>
    </w:p>
    <w:p w:rsidR="00916111" w:rsidRDefault="00916111" w:rsidP="003A40D5">
      <w:pPr>
        <w:pStyle w:val="ConsPlusNormal"/>
        <w:ind w:firstLine="709"/>
        <w:jc w:val="both"/>
        <w:rPr>
          <w:sz w:val="24"/>
          <w:szCs w:val="24"/>
        </w:rPr>
      </w:pPr>
      <w:bookmarkStart w:id="0" w:name="_Hlk111639823"/>
      <w:proofErr w:type="gramStart"/>
      <w:r w:rsidRPr="008F33B2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037940">
        <w:rPr>
          <w:sz w:val="24"/>
          <w:szCs w:val="24"/>
        </w:rPr>
        <w:t>Нижнегридинский</w:t>
      </w:r>
      <w:proofErr w:type="spellEnd"/>
      <w:r w:rsidRPr="008F33B2">
        <w:rPr>
          <w:sz w:val="24"/>
          <w:szCs w:val="24"/>
        </w:rPr>
        <w:t xml:space="preserve"> сельсовет» </w:t>
      </w:r>
      <w:proofErr w:type="spellStart"/>
      <w:r w:rsidR="00C36FA6" w:rsidRPr="008F33B2">
        <w:rPr>
          <w:sz w:val="24"/>
          <w:szCs w:val="24"/>
        </w:rPr>
        <w:t>Большесолдатс</w:t>
      </w:r>
      <w:r w:rsidRPr="008F33B2">
        <w:rPr>
          <w:sz w:val="24"/>
          <w:szCs w:val="24"/>
        </w:rPr>
        <w:t>кого</w:t>
      </w:r>
      <w:proofErr w:type="spellEnd"/>
      <w:r w:rsidRPr="008F33B2">
        <w:rPr>
          <w:sz w:val="24"/>
          <w:szCs w:val="24"/>
        </w:rPr>
        <w:t xml:space="preserve"> района Курской области (с последующими изменениями и дополнениями) (далее – Устав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Pr="008F33B2"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037940">
        <w:rPr>
          <w:sz w:val="24"/>
          <w:szCs w:val="24"/>
        </w:rPr>
        <w:t>Нижнегридинский</w:t>
      </w:r>
      <w:proofErr w:type="spellEnd"/>
      <w:proofErr w:type="gramEnd"/>
      <w:r w:rsidRPr="008F33B2">
        <w:rPr>
          <w:sz w:val="24"/>
          <w:szCs w:val="24"/>
        </w:rPr>
        <w:t xml:space="preserve"> сельсовет» </w:t>
      </w:r>
      <w:proofErr w:type="spellStart"/>
      <w:r w:rsidR="00C36FA6" w:rsidRPr="008F33B2">
        <w:rPr>
          <w:sz w:val="24"/>
          <w:szCs w:val="24"/>
        </w:rPr>
        <w:t>Большесолдат</w:t>
      </w:r>
      <w:r w:rsidRPr="008F33B2">
        <w:rPr>
          <w:sz w:val="24"/>
          <w:szCs w:val="24"/>
        </w:rPr>
        <w:t>ского</w:t>
      </w:r>
      <w:proofErr w:type="spellEnd"/>
      <w:r w:rsidRPr="008F33B2">
        <w:rPr>
          <w:sz w:val="24"/>
          <w:szCs w:val="24"/>
        </w:rPr>
        <w:t xml:space="preserve"> района Курской области</w:t>
      </w:r>
      <w:r w:rsidR="00430A75" w:rsidRPr="008F33B2">
        <w:rPr>
          <w:sz w:val="24"/>
          <w:szCs w:val="24"/>
        </w:rPr>
        <w:t>,</w:t>
      </w:r>
      <w:r w:rsidRPr="008F33B2">
        <w:rPr>
          <w:sz w:val="24"/>
          <w:szCs w:val="24"/>
        </w:rPr>
        <w:t xml:space="preserve"> Собрание депутатов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Pr="008F33B2">
        <w:rPr>
          <w:sz w:val="24"/>
          <w:szCs w:val="24"/>
        </w:rPr>
        <w:t xml:space="preserve"> сельсовета </w:t>
      </w:r>
      <w:proofErr w:type="spellStart"/>
      <w:r w:rsidR="00C36FA6" w:rsidRPr="008F33B2">
        <w:rPr>
          <w:sz w:val="24"/>
          <w:szCs w:val="24"/>
        </w:rPr>
        <w:t>Большесолдатского</w:t>
      </w:r>
      <w:proofErr w:type="spellEnd"/>
      <w:r w:rsidRPr="008F33B2">
        <w:rPr>
          <w:sz w:val="24"/>
          <w:szCs w:val="24"/>
        </w:rPr>
        <w:t xml:space="preserve"> района РЕШИЛО:</w:t>
      </w:r>
    </w:p>
    <w:p w:rsidR="00793BE8" w:rsidRDefault="00175DE5" w:rsidP="003A40D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Устав муниципального образования «</w:t>
      </w:r>
      <w:proofErr w:type="spellStart"/>
      <w:r w:rsidR="00037940">
        <w:rPr>
          <w:sz w:val="24"/>
          <w:szCs w:val="24"/>
        </w:rPr>
        <w:t>Нижнегридинский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 следующие изменения и дополнения:</w:t>
      </w:r>
    </w:p>
    <w:p w:rsidR="009848B4" w:rsidRDefault="00CE0F1F" w:rsidP="003A40D5">
      <w:pPr>
        <w:pStyle w:val="ConsPlusNormal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848B4" w:rsidRPr="009848B4">
        <w:rPr>
          <w:b/>
          <w:bCs/>
          <w:sz w:val="24"/>
          <w:szCs w:val="24"/>
        </w:rPr>
        <w:t>)</w:t>
      </w:r>
      <w:r w:rsidR="009848B4">
        <w:rPr>
          <w:sz w:val="24"/>
          <w:szCs w:val="24"/>
        </w:rPr>
        <w:t xml:space="preserve"> в части 10 статьи </w:t>
      </w:r>
      <w:r w:rsidR="009848B4" w:rsidRPr="009848B4">
        <w:rPr>
          <w:b/>
          <w:bCs/>
          <w:sz w:val="24"/>
          <w:szCs w:val="24"/>
        </w:rPr>
        <w:t xml:space="preserve">9 </w:t>
      </w:r>
      <w:r w:rsidR="009848B4">
        <w:rPr>
          <w:sz w:val="24"/>
          <w:szCs w:val="24"/>
        </w:rPr>
        <w:t>«Местный референдум» слова «устанавливаются федеральным законом и принимаемыми» заменить словами «устанавливаются Федеральным законом от 12 июня 2002 года № 67-ФЗ «Об основных гарантиях избирательных прав и права на участие</w:t>
      </w:r>
      <w:r w:rsidR="0044565A">
        <w:rPr>
          <w:sz w:val="24"/>
          <w:szCs w:val="24"/>
        </w:rPr>
        <w:t xml:space="preserve"> в референдуме граждан Российской Федерации» и принимаемыми»;</w:t>
      </w:r>
    </w:p>
    <w:p w:rsidR="0044565A" w:rsidRDefault="00CE0F1F" w:rsidP="003A40D5">
      <w:pPr>
        <w:pStyle w:val="ConsPlusNormal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4565A" w:rsidRPr="002916F7">
        <w:rPr>
          <w:b/>
          <w:bCs/>
          <w:sz w:val="24"/>
          <w:szCs w:val="24"/>
        </w:rPr>
        <w:t>)</w:t>
      </w:r>
      <w:r w:rsidR="0044565A">
        <w:rPr>
          <w:sz w:val="24"/>
          <w:szCs w:val="24"/>
        </w:rPr>
        <w:t xml:space="preserve"> в части 4 статьи </w:t>
      </w:r>
      <w:r w:rsidR="0044565A" w:rsidRPr="002916F7">
        <w:rPr>
          <w:b/>
          <w:bCs/>
          <w:sz w:val="24"/>
          <w:szCs w:val="24"/>
        </w:rPr>
        <w:t>10</w:t>
      </w:r>
      <w:r w:rsidR="0044565A">
        <w:rPr>
          <w:sz w:val="24"/>
          <w:szCs w:val="24"/>
        </w:rPr>
        <w:t xml:space="preserve"> «Муниципальные выборы»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</w:t>
      </w:r>
      <w:r w:rsidR="002916F7">
        <w:rPr>
          <w:sz w:val="24"/>
          <w:szCs w:val="24"/>
        </w:rPr>
        <w:t>ждан Российской Федерации» и принимаемыми»;</w:t>
      </w:r>
    </w:p>
    <w:p w:rsidR="00182FFE" w:rsidRDefault="00CE0F1F" w:rsidP="00CE0F1F">
      <w:pPr>
        <w:pStyle w:val="ConsPlusNormal"/>
        <w:ind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>3</w:t>
      </w:r>
      <w:r w:rsidR="002916F7" w:rsidRPr="0058410F">
        <w:rPr>
          <w:b/>
          <w:bCs/>
          <w:sz w:val="24"/>
          <w:szCs w:val="24"/>
        </w:rPr>
        <w:t>)</w:t>
      </w:r>
      <w:r w:rsidR="002916F7">
        <w:rPr>
          <w:sz w:val="24"/>
          <w:szCs w:val="24"/>
        </w:rPr>
        <w:t xml:space="preserve"> в части 7 статьи </w:t>
      </w:r>
      <w:r w:rsidR="002916F7" w:rsidRPr="0058410F">
        <w:rPr>
          <w:b/>
          <w:bCs/>
          <w:sz w:val="24"/>
          <w:szCs w:val="24"/>
        </w:rPr>
        <w:t>11</w:t>
      </w:r>
      <w:r w:rsidR="002916F7">
        <w:rPr>
          <w:sz w:val="24"/>
          <w:szCs w:val="24"/>
        </w:rPr>
        <w:t xml:space="preserve"> «Голосование по отзыву депутата Собрания депутатов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="002916F7">
        <w:rPr>
          <w:sz w:val="24"/>
          <w:szCs w:val="24"/>
        </w:rPr>
        <w:t xml:space="preserve"> сельсовета </w:t>
      </w:r>
      <w:proofErr w:type="spellStart"/>
      <w:r w:rsidR="002916F7">
        <w:rPr>
          <w:sz w:val="24"/>
          <w:szCs w:val="24"/>
        </w:rPr>
        <w:t>Большесолдатского</w:t>
      </w:r>
      <w:proofErr w:type="spellEnd"/>
      <w:r w:rsidR="002916F7">
        <w:rPr>
          <w:sz w:val="24"/>
          <w:szCs w:val="24"/>
        </w:rPr>
        <w:t xml:space="preserve"> района</w:t>
      </w:r>
      <w:r w:rsidR="0058410F">
        <w:rPr>
          <w:sz w:val="24"/>
          <w:szCs w:val="24"/>
        </w:rPr>
        <w:t xml:space="preserve">, Главы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="0058410F">
        <w:rPr>
          <w:sz w:val="24"/>
          <w:szCs w:val="24"/>
        </w:rPr>
        <w:t xml:space="preserve"> сельсовета </w:t>
      </w:r>
      <w:proofErr w:type="spellStart"/>
      <w:r w:rsidR="0058410F">
        <w:rPr>
          <w:sz w:val="24"/>
          <w:szCs w:val="24"/>
        </w:rPr>
        <w:t>Большесолдатского</w:t>
      </w:r>
      <w:proofErr w:type="spellEnd"/>
      <w:r w:rsidR="0058410F">
        <w:rPr>
          <w:sz w:val="24"/>
          <w:szCs w:val="24"/>
        </w:rPr>
        <w:t xml:space="preserve"> района</w:t>
      </w:r>
      <w:r w:rsidR="002916F7">
        <w:rPr>
          <w:sz w:val="24"/>
          <w:szCs w:val="24"/>
        </w:rPr>
        <w:t>» слова «</w:t>
      </w:r>
      <w:r w:rsidR="0058410F">
        <w:rPr>
          <w:sz w:val="24"/>
          <w:szCs w:val="24"/>
        </w:rPr>
        <w:t xml:space="preserve">в избирательном округе,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="0058410F">
        <w:rPr>
          <w:sz w:val="24"/>
          <w:szCs w:val="24"/>
        </w:rPr>
        <w:t xml:space="preserve"> сельсовета </w:t>
      </w:r>
      <w:proofErr w:type="spellStart"/>
      <w:r w:rsidR="0058410F">
        <w:rPr>
          <w:sz w:val="24"/>
          <w:szCs w:val="24"/>
        </w:rPr>
        <w:t>Большесолдатского</w:t>
      </w:r>
      <w:proofErr w:type="spellEnd"/>
      <w:r w:rsidR="0058410F">
        <w:rPr>
          <w:sz w:val="24"/>
          <w:szCs w:val="24"/>
        </w:rPr>
        <w:t xml:space="preserve"> района» заменить словами «в избирательном округе, </w:t>
      </w:r>
      <w:proofErr w:type="spellStart"/>
      <w:r w:rsidR="00037940">
        <w:rPr>
          <w:sz w:val="24"/>
          <w:szCs w:val="24"/>
        </w:rPr>
        <w:t>Нижнегридинском</w:t>
      </w:r>
      <w:proofErr w:type="spellEnd"/>
      <w:r w:rsidR="0058410F">
        <w:rPr>
          <w:sz w:val="24"/>
          <w:szCs w:val="24"/>
        </w:rPr>
        <w:t xml:space="preserve"> сельсовете </w:t>
      </w:r>
      <w:proofErr w:type="spellStart"/>
      <w:r w:rsidR="0058410F">
        <w:rPr>
          <w:sz w:val="24"/>
          <w:szCs w:val="24"/>
        </w:rPr>
        <w:t>Большесолдатского</w:t>
      </w:r>
      <w:proofErr w:type="spellEnd"/>
      <w:r w:rsidR="0058410F">
        <w:rPr>
          <w:sz w:val="24"/>
          <w:szCs w:val="24"/>
        </w:rPr>
        <w:t xml:space="preserve"> района»;</w:t>
      </w:r>
    </w:p>
    <w:p w:rsidR="00037940" w:rsidRDefault="00CE0F1F" w:rsidP="00037940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4</w:t>
      </w:r>
      <w:r w:rsidR="001C41F8">
        <w:rPr>
          <w:rFonts w:ascii="Arial" w:hAnsi="Arial" w:cs="Arial"/>
          <w:b/>
          <w:bCs/>
          <w:lang w:val="ru-RU"/>
        </w:rPr>
        <w:t>)</w:t>
      </w:r>
      <w:r w:rsidR="00037940">
        <w:rPr>
          <w:rFonts w:ascii="Arial" w:hAnsi="Arial" w:cs="Arial"/>
          <w:b/>
          <w:bCs/>
          <w:lang w:val="ru-RU"/>
        </w:rPr>
        <w:t xml:space="preserve"> </w:t>
      </w:r>
      <w:r w:rsidR="001C41F8" w:rsidRPr="00D760E2">
        <w:rPr>
          <w:rFonts w:ascii="Arial" w:hAnsi="Arial" w:cs="Arial"/>
          <w:lang w:val="ru-RU"/>
        </w:rPr>
        <w:t xml:space="preserve">часть11 статьи </w:t>
      </w:r>
      <w:r w:rsidR="00037940" w:rsidRPr="00037940">
        <w:rPr>
          <w:rFonts w:ascii="Arial" w:hAnsi="Arial" w:cs="Arial"/>
          <w:b/>
          <w:lang w:val="ru-RU"/>
        </w:rPr>
        <w:t>3</w:t>
      </w:r>
      <w:r w:rsidR="001C41F8" w:rsidRPr="004D1D36">
        <w:rPr>
          <w:rFonts w:ascii="Arial" w:hAnsi="Arial" w:cs="Arial"/>
          <w:b/>
          <w:bCs/>
          <w:lang w:val="ru-RU"/>
        </w:rPr>
        <w:t>1</w:t>
      </w:r>
      <w:r w:rsidR="00037940">
        <w:rPr>
          <w:rFonts w:ascii="Arial" w:hAnsi="Arial" w:cs="Arial"/>
          <w:b/>
          <w:bCs/>
          <w:lang w:val="ru-RU"/>
        </w:rPr>
        <w:t xml:space="preserve"> </w:t>
      </w:r>
      <w:r w:rsidR="001C41F8" w:rsidRPr="00D760E2">
        <w:rPr>
          <w:rFonts w:ascii="Arial" w:hAnsi="Arial" w:cs="Arial"/>
          <w:lang w:val="ru-RU"/>
        </w:rPr>
        <w:t>«Глава</w:t>
      </w:r>
      <w:r w:rsidR="001C41F8" w:rsidRPr="00D760E2">
        <w:rPr>
          <w:rFonts w:ascii="Arial" w:hAnsi="Arial" w:cs="Arial"/>
        </w:rPr>
        <w:t> 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="001C41F8" w:rsidRPr="00D760E2">
        <w:rPr>
          <w:rFonts w:ascii="Arial" w:hAnsi="Arial" w:cs="Arial"/>
        </w:rPr>
        <w:t> </w:t>
      </w:r>
      <w:r w:rsidR="001C41F8" w:rsidRPr="00D760E2">
        <w:rPr>
          <w:rFonts w:ascii="Arial" w:hAnsi="Arial" w:cs="Arial"/>
          <w:lang w:val="ru-RU"/>
        </w:rPr>
        <w:t>сельсовета</w:t>
      </w:r>
      <w:r w:rsidR="001C41F8" w:rsidRPr="00D760E2">
        <w:rPr>
          <w:rFonts w:ascii="Arial" w:hAnsi="Arial" w:cs="Arial"/>
        </w:rPr>
        <w:t> </w:t>
      </w:r>
      <w:proofErr w:type="spellStart"/>
      <w:r w:rsidR="001C41F8" w:rsidRPr="00D760E2">
        <w:rPr>
          <w:rFonts w:ascii="Arial" w:hAnsi="Arial" w:cs="Arial"/>
          <w:lang w:val="ru-RU"/>
        </w:rPr>
        <w:t>Большесолдатского</w:t>
      </w:r>
      <w:proofErr w:type="spellEnd"/>
      <w:r w:rsidR="001C41F8" w:rsidRPr="00D760E2">
        <w:rPr>
          <w:rFonts w:ascii="Arial" w:hAnsi="Arial" w:cs="Arial"/>
        </w:rPr>
        <w:t> </w:t>
      </w:r>
    </w:p>
    <w:p w:rsidR="001C41F8" w:rsidRPr="00D760E2" w:rsidRDefault="001C41F8" w:rsidP="00037940">
      <w:pPr>
        <w:rPr>
          <w:rFonts w:ascii="Arial" w:hAnsi="Arial" w:cs="Arial"/>
          <w:lang w:val="ru-RU"/>
        </w:rPr>
      </w:pPr>
      <w:r w:rsidRPr="00D760E2">
        <w:rPr>
          <w:rFonts w:ascii="Arial" w:hAnsi="Arial" w:cs="Arial"/>
          <w:lang w:val="ru-RU"/>
        </w:rPr>
        <w:t>района»</w:t>
      </w:r>
      <w:r w:rsidR="00037940">
        <w:rPr>
          <w:rFonts w:ascii="Arial" w:hAnsi="Arial" w:cs="Arial"/>
          <w:lang w:val="ru-RU"/>
        </w:rPr>
        <w:t xml:space="preserve"> </w:t>
      </w:r>
      <w:r w:rsidRPr="00D760E2">
        <w:rPr>
          <w:rFonts w:ascii="Arial" w:hAnsi="Arial" w:cs="Arial"/>
          <w:lang w:val="ru-RU"/>
        </w:rPr>
        <w:t xml:space="preserve"> изложить в следующей редакции:</w:t>
      </w:r>
    </w:p>
    <w:p w:rsidR="008F019C" w:rsidRDefault="001C41F8" w:rsidP="001C41F8">
      <w:pPr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D760E2">
        <w:rPr>
          <w:rFonts w:ascii="Arial" w:hAnsi="Arial" w:cs="Arial"/>
          <w:lang w:val="ru-RU"/>
        </w:rPr>
        <w:t>11.</w:t>
      </w:r>
      <w:r w:rsidRPr="00D760E2">
        <w:rPr>
          <w:rFonts w:ascii="Arial" w:hAnsi="Arial" w:cs="Arial"/>
          <w:color w:val="000000"/>
          <w:lang w:val="ru-RU" w:eastAsia="ru-RU"/>
        </w:rPr>
        <w:t xml:space="preserve"> </w:t>
      </w:r>
      <w:proofErr w:type="gramStart"/>
      <w:r w:rsidRPr="00D760E2">
        <w:rPr>
          <w:rFonts w:ascii="Arial" w:hAnsi="Arial" w:cs="Arial"/>
          <w:color w:val="000000"/>
          <w:lang w:val="ru-RU" w:eastAsia="ru-RU"/>
        </w:rPr>
        <w:t>Глава</w:t>
      </w:r>
      <w:r w:rsidRPr="00D760E2">
        <w:rPr>
          <w:rFonts w:ascii="Arial" w:hAnsi="Arial" w:cs="Arial"/>
          <w:color w:val="000000"/>
          <w:lang w:eastAsia="ru-RU"/>
        </w:rPr>
        <w:t> </w:t>
      </w:r>
      <w:proofErr w:type="spellStart"/>
      <w:r w:rsidR="00037940">
        <w:rPr>
          <w:rFonts w:ascii="Arial" w:hAnsi="Arial" w:cs="Arial"/>
          <w:color w:val="000000"/>
          <w:lang w:val="ru-RU" w:eastAsia="ru-RU"/>
        </w:rPr>
        <w:t>Нижнегридинского</w:t>
      </w:r>
      <w:proofErr w:type="spellEnd"/>
      <w:r w:rsidRPr="00D760E2">
        <w:rPr>
          <w:rFonts w:ascii="Arial" w:hAnsi="Arial" w:cs="Arial"/>
          <w:color w:val="000000"/>
          <w:lang w:eastAsia="ru-RU"/>
        </w:rPr>
        <w:t> </w:t>
      </w:r>
      <w:r w:rsidRPr="00D760E2">
        <w:rPr>
          <w:rFonts w:ascii="Arial" w:hAnsi="Arial" w:cs="Arial"/>
          <w:color w:val="000000"/>
          <w:lang w:val="ru-RU" w:eastAsia="ru-RU"/>
        </w:rPr>
        <w:t>сельсовета</w:t>
      </w:r>
      <w:r w:rsidRPr="00D760E2">
        <w:rPr>
          <w:rFonts w:ascii="Arial" w:hAnsi="Arial" w:cs="Arial"/>
          <w:color w:val="000000"/>
          <w:lang w:eastAsia="ru-RU"/>
        </w:rPr>
        <w:t> </w:t>
      </w:r>
      <w:proofErr w:type="spellStart"/>
      <w:r w:rsidRPr="00D760E2">
        <w:rPr>
          <w:rFonts w:ascii="Arial" w:hAnsi="Arial" w:cs="Arial"/>
          <w:color w:val="000000"/>
          <w:lang w:val="ru-RU" w:eastAsia="ru-RU"/>
        </w:rPr>
        <w:t>Большесолдатского</w:t>
      </w:r>
      <w:proofErr w:type="spellEnd"/>
      <w:r w:rsidRPr="00D760E2">
        <w:rPr>
          <w:rFonts w:ascii="Arial" w:hAnsi="Arial" w:cs="Arial"/>
          <w:color w:val="000000"/>
          <w:lang w:eastAsia="ru-RU"/>
        </w:rPr>
        <w:t> </w:t>
      </w:r>
      <w:r w:rsidRPr="00D760E2">
        <w:rPr>
          <w:rFonts w:ascii="Arial" w:hAnsi="Arial" w:cs="Arial"/>
          <w:color w:val="000000"/>
          <w:lang w:val="ru-RU" w:eastAsia="ru-RU"/>
        </w:rPr>
        <w:t>района</w:t>
      </w:r>
      <w:r w:rsidRPr="00D760E2">
        <w:rPr>
          <w:rFonts w:ascii="Arial" w:hAnsi="Arial" w:cs="Arial"/>
          <w:color w:val="000000"/>
          <w:lang w:eastAsia="ru-RU"/>
        </w:rPr>
        <w:t> </w:t>
      </w:r>
      <w:r w:rsidRPr="00D760E2">
        <w:rPr>
          <w:rFonts w:ascii="Arial" w:hAnsi="Arial" w:cs="Arial"/>
          <w:lang w:val="ru-RU"/>
        </w:rPr>
        <w:t xml:space="preserve">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</w:t>
      </w:r>
      <w:r w:rsidRPr="00D760E2">
        <w:rPr>
          <w:rFonts w:ascii="Arial" w:hAnsi="Arial" w:cs="Arial"/>
          <w:lang w:val="ru-RU"/>
        </w:rPr>
        <w:lastRenderedPageBreak/>
        <w:t>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</w:t>
      </w:r>
      <w:r w:rsidR="00037940">
        <w:rPr>
          <w:rFonts w:ascii="Arial" w:hAnsi="Arial" w:cs="Arial"/>
          <w:lang w:val="ru-RU"/>
        </w:rPr>
        <w:t xml:space="preserve"> </w:t>
      </w:r>
      <w:r w:rsidRPr="00D760E2">
        <w:rPr>
          <w:rFonts w:ascii="Arial" w:hAnsi="Arial" w:cs="Arial"/>
          <w:lang w:val="ru-RU"/>
        </w:rPr>
        <w:t>законами.</w:t>
      </w:r>
      <w:proofErr w:type="gramEnd"/>
      <w:r w:rsidR="00037940">
        <w:rPr>
          <w:rFonts w:ascii="Arial" w:hAnsi="Arial" w:cs="Arial"/>
          <w:lang w:val="ru-RU"/>
        </w:rPr>
        <w:t xml:space="preserve"> </w:t>
      </w:r>
      <w:r w:rsidRPr="00D760E2">
        <w:rPr>
          <w:rFonts w:ascii="Arial" w:hAnsi="Arial" w:cs="Arial"/>
          <w:color w:val="000000"/>
          <w:lang w:val="ru-RU" w:eastAsia="ru-RU"/>
        </w:rPr>
        <w:t>Глава</w:t>
      </w:r>
      <w:r w:rsidRPr="00D760E2">
        <w:rPr>
          <w:rFonts w:ascii="Arial" w:hAnsi="Arial" w:cs="Arial"/>
          <w:color w:val="000000"/>
          <w:lang w:eastAsia="ru-RU"/>
        </w:rPr>
        <w:t> </w:t>
      </w:r>
      <w:proofErr w:type="spellStart"/>
      <w:r w:rsidR="00037940">
        <w:rPr>
          <w:rFonts w:ascii="Arial" w:hAnsi="Arial" w:cs="Arial"/>
          <w:color w:val="000000"/>
          <w:lang w:val="ru-RU" w:eastAsia="ru-RU"/>
        </w:rPr>
        <w:t>Нижнегридинского</w:t>
      </w:r>
      <w:proofErr w:type="spellEnd"/>
      <w:r w:rsidRPr="00D760E2">
        <w:rPr>
          <w:rFonts w:ascii="Arial" w:hAnsi="Arial" w:cs="Arial"/>
          <w:color w:val="000000"/>
          <w:lang w:eastAsia="ru-RU"/>
        </w:rPr>
        <w:t> </w:t>
      </w:r>
      <w:r w:rsidRPr="00D760E2">
        <w:rPr>
          <w:rFonts w:ascii="Arial" w:hAnsi="Arial" w:cs="Arial"/>
          <w:color w:val="000000"/>
          <w:lang w:val="ru-RU" w:eastAsia="ru-RU"/>
        </w:rPr>
        <w:t>сельсовета</w:t>
      </w:r>
      <w:r w:rsidR="00037940">
        <w:rPr>
          <w:rFonts w:ascii="Arial" w:hAnsi="Arial" w:cs="Arial"/>
          <w:color w:val="000000"/>
          <w:lang w:val="ru-RU" w:eastAsia="ru-RU"/>
        </w:rPr>
        <w:t xml:space="preserve"> </w:t>
      </w:r>
      <w:proofErr w:type="spellStart"/>
      <w:r w:rsidRPr="00D760E2">
        <w:rPr>
          <w:rFonts w:ascii="Arial" w:hAnsi="Arial" w:cs="Arial"/>
          <w:color w:val="000000"/>
          <w:lang w:val="ru-RU" w:eastAsia="ru-RU"/>
        </w:rPr>
        <w:t>Большесолдатского</w:t>
      </w:r>
      <w:proofErr w:type="spellEnd"/>
      <w:r w:rsidRPr="00D760E2">
        <w:rPr>
          <w:rFonts w:ascii="Arial" w:hAnsi="Arial" w:cs="Arial"/>
          <w:color w:val="000000"/>
          <w:lang w:eastAsia="ru-RU"/>
        </w:rPr>
        <w:t> </w:t>
      </w:r>
      <w:r w:rsidRPr="00D760E2">
        <w:rPr>
          <w:rFonts w:ascii="Arial" w:hAnsi="Arial" w:cs="Arial"/>
          <w:color w:val="000000"/>
          <w:lang w:val="ru-RU" w:eastAsia="ru-RU"/>
        </w:rPr>
        <w:t>района</w:t>
      </w:r>
      <w:r w:rsidRPr="00D760E2">
        <w:rPr>
          <w:rFonts w:ascii="Arial" w:hAnsi="Arial" w:cs="Arial"/>
          <w:color w:val="000000"/>
          <w:lang w:eastAsia="ru-RU"/>
        </w:rPr>
        <w:t> </w:t>
      </w:r>
      <w:r w:rsidRPr="00D760E2">
        <w:rPr>
          <w:rFonts w:ascii="Arial" w:hAnsi="Arial" w:cs="Arial"/>
        </w:rPr>
        <w:t> </w:t>
      </w:r>
      <w:r w:rsidRPr="00D760E2">
        <w:rPr>
          <w:rFonts w:ascii="Arial" w:hAnsi="Arial" w:cs="Arial"/>
          <w:lang w:val="ru-RU"/>
        </w:rPr>
        <w:t xml:space="preserve"> не может одновременно исполнять полномочия депутата </w:t>
      </w:r>
      <w:r w:rsidRPr="004D1D36">
        <w:rPr>
          <w:rFonts w:ascii="Arial" w:eastAsiaTheme="minorHAnsi" w:hAnsi="Arial" w:cs="Arial"/>
          <w:lang w:val="ru-RU"/>
        </w:rPr>
        <w:t>Собрания депутатов</w:t>
      </w:r>
      <w:r w:rsidR="00037940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037940">
        <w:rPr>
          <w:rFonts w:ascii="Arial" w:eastAsiaTheme="minorHAnsi" w:hAnsi="Arial" w:cs="Arial"/>
          <w:lang w:val="ru-RU"/>
        </w:rPr>
        <w:t>Нижнегридинского</w:t>
      </w:r>
      <w:proofErr w:type="spellEnd"/>
      <w:r w:rsidR="00037940">
        <w:rPr>
          <w:rFonts w:ascii="Arial" w:eastAsiaTheme="minorHAnsi" w:hAnsi="Arial" w:cs="Arial"/>
          <w:lang w:val="ru-RU"/>
        </w:rPr>
        <w:t xml:space="preserve"> </w:t>
      </w:r>
      <w:r w:rsidRPr="004D1D36">
        <w:rPr>
          <w:rFonts w:ascii="Arial" w:hAnsi="Arial" w:cs="Arial"/>
          <w:lang w:val="ru-RU"/>
        </w:rPr>
        <w:t>сельсовета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Большесолдатского</w:t>
      </w:r>
      <w:proofErr w:type="spellEnd"/>
      <w:r w:rsidR="00037940">
        <w:rPr>
          <w:rFonts w:ascii="Arial" w:hAnsi="Arial" w:cs="Arial"/>
          <w:lang w:val="ru-RU"/>
        </w:rPr>
        <w:t xml:space="preserve"> </w:t>
      </w:r>
      <w:r w:rsidRPr="004D1D36">
        <w:rPr>
          <w:rFonts w:ascii="Arial" w:hAnsi="Arial" w:cs="Arial"/>
          <w:lang w:val="ru-RU"/>
        </w:rPr>
        <w:t>района</w:t>
      </w:r>
      <w:r w:rsidRPr="004D1D36">
        <w:rPr>
          <w:rFonts w:ascii="Arial" w:eastAsiaTheme="minorHAnsi" w:hAnsi="Arial" w:cs="Arial"/>
          <w:lang w:val="ru-RU"/>
        </w:rPr>
        <w:t>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4D1D36">
        <w:rPr>
          <w:rFonts w:ascii="Arial" w:eastAsiaTheme="minorHAnsi" w:hAnsi="Arial" w:cs="Arial"/>
          <w:lang w:val="ru-RU"/>
        </w:rPr>
        <w:t>.»</w:t>
      </w:r>
      <w:r>
        <w:rPr>
          <w:rFonts w:ascii="Arial" w:eastAsiaTheme="minorHAnsi" w:hAnsi="Arial" w:cs="Arial"/>
          <w:lang w:val="ru-RU"/>
        </w:rPr>
        <w:t>;</w:t>
      </w:r>
      <w:proofErr w:type="gramEnd"/>
    </w:p>
    <w:p w:rsidR="00F11931" w:rsidRPr="00F11931" w:rsidRDefault="00CE0F1F" w:rsidP="00F11931">
      <w:pPr>
        <w:pStyle w:val="ConsPlusNormal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11931" w:rsidRPr="008F019C">
        <w:rPr>
          <w:b/>
          <w:bCs/>
          <w:sz w:val="24"/>
          <w:szCs w:val="24"/>
        </w:rPr>
        <w:t>)</w:t>
      </w:r>
      <w:r w:rsidR="00F11931">
        <w:rPr>
          <w:sz w:val="24"/>
          <w:szCs w:val="24"/>
        </w:rPr>
        <w:t xml:space="preserve"> в пункте 2 части </w:t>
      </w:r>
      <w:r>
        <w:rPr>
          <w:sz w:val="24"/>
          <w:szCs w:val="24"/>
        </w:rPr>
        <w:t>2</w:t>
      </w:r>
      <w:r w:rsidR="00F11931">
        <w:rPr>
          <w:sz w:val="24"/>
          <w:szCs w:val="24"/>
        </w:rPr>
        <w:t xml:space="preserve"> статьи </w:t>
      </w:r>
      <w:r w:rsidR="00F11931" w:rsidRPr="008F019C">
        <w:rPr>
          <w:b/>
          <w:bCs/>
          <w:sz w:val="24"/>
          <w:szCs w:val="24"/>
        </w:rPr>
        <w:t>34</w:t>
      </w:r>
      <w:r w:rsidR="00F11931">
        <w:rPr>
          <w:sz w:val="24"/>
          <w:szCs w:val="24"/>
        </w:rPr>
        <w:t xml:space="preserve"> «Удаление Главы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="00F11931">
        <w:rPr>
          <w:sz w:val="24"/>
          <w:szCs w:val="24"/>
        </w:rPr>
        <w:t xml:space="preserve"> сельсовета </w:t>
      </w:r>
      <w:proofErr w:type="spellStart"/>
      <w:r w:rsidR="00F11931">
        <w:rPr>
          <w:sz w:val="24"/>
          <w:szCs w:val="24"/>
        </w:rPr>
        <w:t>Большесолдатского</w:t>
      </w:r>
      <w:proofErr w:type="spellEnd"/>
      <w:r w:rsidR="00F11931">
        <w:rPr>
          <w:sz w:val="24"/>
          <w:szCs w:val="24"/>
        </w:rPr>
        <w:t xml:space="preserve"> района в отставку» слова «</w:t>
      </w:r>
      <w:proofErr w:type="gramStart"/>
      <w:r w:rsidR="00F11931">
        <w:rPr>
          <w:sz w:val="24"/>
          <w:szCs w:val="24"/>
        </w:rPr>
        <w:t>переданных</w:t>
      </w:r>
      <w:proofErr w:type="gramEnd"/>
      <w:r w:rsidR="00F11931">
        <w:rPr>
          <w:sz w:val="24"/>
          <w:szCs w:val="24"/>
        </w:rPr>
        <w:t xml:space="preserve"> органам местного самоуправления </w:t>
      </w:r>
      <w:proofErr w:type="spellStart"/>
      <w:r w:rsidR="00037940">
        <w:rPr>
          <w:sz w:val="24"/>
          <w:szCs w:val="24"/>
        </w:rPr>
        <w:t>Нижнегридинского</w:t>
      </w:r>
      <w:proofErr w:type="spellEnd"/>
      <w:r w:rsidR="00F11931">
        <w:rPr>
          <w:sz w:val="24"/>
          <w:szCs w:val="24"/>
        </w:rPr>
        <w:t xml:space="preserve"> сельсовета </w:t>
      </w:r>
      <w:proofErr w:type="spellStart"/>
      <w:r w:rsidR="00F11931">
        <w:rPr>
          <w:sz w:val="24"/>
          <w:szCs w:val="24"/>
        </w:rPr>
        <w:t>Большесолдатского</w:t>
      </w:r>
      <w:proofErr w:type="spellEnd"/>
      <w:r w:rsidR="00F11931">
        <w:rPr>
          <w:sz w:val="24"/>
          <w:szCs w:val="24"/>
        </w:rPr>
        <w:t xml:space="preserve"> района федеральными законами» заменить словами «переданных органам местного самоуправления федеральными законами»;</w:t>
      </w:r>
    </w:p>
    <w:p w:rsidR="00DE1D29" w:rsidRPr="00DE1D29" w:rsidRDefault="00CE0F1F" w:rsidP="00DE1D2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="00DE1D29" w:rsidRPr="00DE1D29">
        <w:rPr>
          <w:rFonts w:ascii="Arial" w:hAnsi="Arial" w:cs="Arial"/>
          <w:b/>
          <w:lang w:val="ru-RU"/>
        </w:rPr>
        <w:t>)</w:t>
      </w:r>
      <w:r w:rsidR="00DE1D29" w:rsidRPr="00DE1D29">
        <w:rPr>
          <w:rFonts w:ascii="Arial" w:hAnsi="Arial" w:cs="Arial"/>
          <w:lang w:val="ru-RU"/>
        </w:rPr>
        <w:t xml:space="preserve"> часть 1 статьи </w:t>
      </w:r>
      <w:r w:rsidR="00DE1D29" w:rsidRPr="00DE1D29">
        <w:rPr>
          <w:rFonts w:ascii="Arial" w:hAnsi="Arial" w:cs="Arial"/>
          <w:b/>
          <w:lang w:val="ru-RU"/>
        </w:rPr>
        <w:t>38-1</w:t>
      </w:r>
      <w:r w:rsidR="00DE1D29" w:rsidRPr="00DE1D29">
        <w:rPr>
          <w:rFonts w:ascii="Arial" w:hAnsi="Arial" w:cs="Arial"/>
          <w:lang w:val="ru-RU"/>
        </w:rPr>
        <w:t xml:space="preserve"> «Полномочия Ревизионной комиссии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="00DE1D29" w:rsidRPr="00DE1D29">
        <w:rPr>
          <w:rFonts w:ascii="Arial" w:hAnsi="Arial" w:cs="Arial"/>
          <w:lang w:val="ru-RU"/>
        </w:rPr>
        <w:t xml:space="preserve"> сельсовета </w:t>
      </w:r>
      <w:proofErr w:type="spellStart"/>
      <w:r w:rsidR="00DE1D29">
        <w:rPr>
          <w:rFonts w:ascii="Arial" w:hAnsi="Arial" w:cs="Arial"/>
          <w:lang w:val="ru-RU"/>
        </w:rPr>
        <w:t>Большесолдатского</w:t>
      </w:r>
      <w:proofErr w:type="spellEnd"/>
      <w:r w:rsidR="00037940">
        <w:rPr>
          <w:rFonts w:ascii="Arial" w:hAnsi="Arial" w:cs="Arial"/>
          <w:lang w:val="ru-RU"/>
        </w:rPr>
        <w:t xml:space="preserve"> </w:t>
      </w:r>
      <w:r w:rsidR="00DE1D29" w:rsidRPr="00DE1D29">
        <w:rPr>
          <w:rFonts w:ascii="Arial" w:hAnsi="Arial" w:cs="Arial"/>
          <w:lang w:val="ru-RU"/>
        </w:rPr>
        <w:t>района» изложить в следующей редакции: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«1. К основным полномочиям Ревизионной комиссии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="00037940">
        <w:rPr>
          <w:rFonts w:ascii="Arial" w:hAnsi="Arial" w:cs="Arial"/>
          <w:lang w:val="ru-RU"/>
        </w:rPr>
        <w:t xml:space="preserve"> </w:t>
      </w:r>
      <w:r w:rsidRPr="00DE1D29">
        <w:rPr>
          <w:rFonts w:ascii="Arial" w:hAnsi="Arial" w:cs="Arial"/>
          <w:lang w:val="ru-RU"/>
        </w:rPr>
        <w:t>сельсовета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1C0BA3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 относятся: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2) экспертиза проектов местного бюджета, проверка и анализ обоснованности его показателей;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3) внешняя проверка годового отчета об исполнении местного бюджета;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7) экспертиза проектов муниципальных правовых актов в части, касающейся расходных обязательств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="00037940">
        <w:rPr>
          <w:rFonts w:ascii="Arial" w:hAnsi="Arial" w:cs="Arial"/>
          <w:lang w:val="ru-RU"/>
        </w:rPr>
        <w:t xml:space="preserve"> </w:t>
      </w:r>
      <w:r w:rsidRPr="00DE1D29">
        <w:rPr>
          <w:rFonts w:ascii="Arial" w:hAnsi="Arial" w:cs="Arial"/>
          <w:lang w:val="ru-RU"/>
        </w:rPr>
        <w:t xml:space="preserve">сельсовета </w:t>
      </w:r>
      <w:proofErr w:type="spellStart"/>
      <w:r w:rsidR="001C0BA3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 xml:space="preserve">8) анализ и мониторинг бюджетного процесса в </w:t>
      </w:r>
      <w:proofErr w:type="spellStart"/>
      <w:r w:rsidR="00037940">
        <w:rPr>
          <w:rFonts w:ascii="Arial" w:hAnsi="Arial" w:cs="Arial"/>
          <w:lang w:val="ru-RU"/>
        </w:rPr>
        <w:t>Нижнегридинском</w:t>
      </w:r>
      <w:proofErr w:type="spellEnd"/>
      <w:r w:rsidRPr="00DE1D29">
        <w:rPr>
          <w:rFonts w:ascii="Arial" w:hAnsi="Arial" w:cs="Arial"/>
          <w:lang w:val="ru-RU"/>
        </w:rPr>
        <w:t xml:space="preserve"> сельсовете </w:t>
      </w:r>
      <w:proofErr w:type="spellStart"/>
      <w:r w:rsidR="001C0BA3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 xml:space="preserve">9) проведение оперативного анализа исполнения и </w:t>
      </w:r>
      <w:proofErr w:type="gramStart"/>
      <w:r w:rsidRPr="00DE1D29">
        <w:rPr>
          <w:rFonts w:ascii="Arial" w:hAnsi="Arial" w:cs="Arial"/>
          <w:lang w:val="ru-RU"/>
        </w:rPr>
        <w:t>контроля за</w:t>
      </w:r>
      <w:proofErr w:type="gramEnd"/>
      <w:r w:rsidRPr="00DE1D29">
        <w:rPr>
          <w:rFonts w:ascii="Arial" w:hAnsi="Arial" w:cs="Arial"/>
          <w:lang w:val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</w:t>
      </w:r>
      <w:r w:rsidRPr="00DE1D29">
        <w:rPr>
          <w:rFonts w:ascii="Arial" w:hAnsi="Arial" w:cs="Arial"/>
          <w:lang w:val="ru-RU"/>
        </w:rPr>
        <w:lastRenderedPageBreak/>
        <w:t>депутатов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Pr="00DE1D29">
        <w:rPr>
          <w:rFonts w:ascii="Arial" w:hAnsi="Arial" w:cs="Arial"/>
          <w:lang w:val="ru-RU"/>
        </w:rPr>
        <w:t xml:space="preserve"> сельсовета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1C0BA3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 и Главе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Pr="00DE1D29">
        <w:rPr>
          <w:rFonts w:ascii="Arial" w:hAnsi="Arial" w:cs="Arial"/>
          <w:lang w:val="ru-RU"/>
        </w:rPr>
        <w:t xml:space="preserve"> сельсовета </w:t>
      </w:r>
      <w:proofErr w:type="spellStart"/>
      <w:r w:rsidR="0026045B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10) осуществление контроля за состоянием муниципального внутреннего и внешнего долга;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11) оценка реализуемости, рисков и результатов достижения целей социально-экономического развития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="00037940">
        <w:rPr>
          <w:rFonts w:ascii="Arial" w:hAnsi="Arial" w:cs="Arial"/>
          <w:lang w:val="ru-RU"/>
        </w:rPr>
        <w:t xml:space="preserve"> </w:t>
      </w:r>
      <w:r w:rsidRPr="00DE1D29">
        <w:rPr>
          <w:rFonts w:ascii="Arial" w:hAnsi="Arial" w:cs="Arial"/>
          <w:lang w:val="ru-RU"/>
        </w:rPr>
        <w:t>сельсовета</w:t>
      </w:r>
      <w:r w:rsidR="00037940">
        <w:rPr>
          <w:rFonts w:ascii="Arial" w:hAnsi="Arial" w:cs="Arial"/>
          <w:lang w:val="ru-RU"/>
        </w:rPr>
        <w:t xml:space="preserve"> </w:t>
      </w:r>
      <w:proofErr w:type="spellStart"/>
      <w:r w:rsidR="0026045B">
        <w:rPr>
          <w:rFonts w:ascii="Arial" w:hAnsi="Arial" w:cs="Arial"/>
          <w:lang w:val="ru-RU"/>
        </w:rPr>
        <w:t>Большесолдатского</w:t>
      </w:r>
      <w:proofErr w:type="spellEnd"/>
      <w:r w:rsidR="00037940">
        <w:rPr>
          <w:rFonts w:ascii="Arial" w:hAnsi="Arial" w:cs="Arial"/>
          <w:lang w:val="ru-RU"/>
        </w:rPr>
        <w:t xml:space="preserve"> </w:t>
      </w:r>
      <w:r w:rsidRPr="00DE1D29">
        <w:rPr>
          <w:rFonts w:ascii="Arial" w:hAnsi="Arial" w:cs="Arial"/>
          <w:lang w:val="ru-RU"/>
        </w:rPr>
        <w:t xml:space="preserve">района, предусмотренных документами стратегического планирования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Pr="00DE1D29">
        <w:rPr>
          <w:rFonts w:ascii="Arial" w:hAnsi="Arial" w:cs="Arial"/>
          <w:lang w:val="ru-RU"/>
        </w:rPr>
        <w:t xml:space="preserve"> сельсовета </w:t>
      </w:r>
      <w:proofErr w:type="spellStart"/>
      <w:r w:rsidR="0026045B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района, в пределах компетенции Ревизионной комиссии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Pr="00DE1D29">
        <w:rPr>
          <w:rFonts w:ascii="Arial" w:hAnsi="Arial" w:cs="Arial"/>
          <w:lang w:val="ru-RU"/>
        </w:rPr>
        <w:t xml:space="preserve"> сельсовета </w:t>
      </w:r>
      <w:proofErr w:type="spellStart"/>
      <w:r w:rsidR="0026045B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>12) участие в пределах полномочий в мероприятиях, направленных на противодействие коррупции;</w:t>
      </w:r>
    </w:p>
    <w:p w:rsidR="00DE1D29" w:rsidRPr="00DE1D29" w:rsidRDefault="00DE1D29" w:rsidP="00DE1D29">
      <w:pPr>
        <w:ind w:firstLine="709"/>
        <w:jc w:val="both"/>
        <w:rPr>
          <w:rFonts w:ascii="Arial" w:hAnsi="Arial" w:cs="Arial"/>
          <w:lang w:val="ru-RU"/>
        </w:rPr>
      </w:pPr>
      <w:r w:rsidRPr="00DE1D29">
        <w:rPr>
          <w:rFonts w:ascii="Arial" w:hAnsi="Arial" w:cs="Arial"/>
          <w:lang w:val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</w:t>
      </w:r>
      <w:proofErr w:type="spellStart"/>
      <w:r w:rsidR="00037940">
        <w:rPr>
          <w:rFonts w:ascii="Arial" w:hAnsi="Arial" w:cs="Arial"/>
          <w:lang w:val="ru-RU"/>
        </w:rPr>
        <w:t>Нижнегридинского</w:t>
      </w:r>
      <w:proofErr w:type="spellEnd"/>
      <w:r w:rsidRPr="00DE1D29">
        <w:rPr>
          <w:rFonts w:ascii="Arial" w:hAnsi="Arial" w:cs="Arial"/>
          <w:lang w:val="ru-RU"/>
        </w:rPr>
        <w:t xml:space="preserve"> сельсовета </w:t>
      </w:r>
      <w:proofErr w:type="spellStart"/>
      <w:r w:rsidR="0026045B">
        <w:rPr>
          <w:rFonts w:ascii="Arial" w:hAnsi="Arial" w:cs="Arial"/>
          <w:lang w:val="ru-RU"/>
        </w:rPr>
        <w:t>Большесолдатского</w:t>
      </w:r>
      <w:proofErr w:type="spellEnd"/>
      <w:r w:rsidRPr="00DE1D29">
        <w:rPr>
          <w:rFonts w:ascii="Arial" w:hAnsi="Arial" w:cs="Arial"/>
          <w:lang w:val="ru-RU"/>
        </w:rPr>
        <w:t xml:space="preserve"> района</w:t>
      </w:r>
      <w:proofErr w:type="gramStart"/>
      <w:r w:rsidRPr="00DE1D29">
        <w:rPr>
          <w:rFonts w:ascii="Arial" w:hAnsi="Arial" w:cs="Arial"/>
          <w:lang w:val="ru-RU"/>
        </w:rPr>
        <w:t>.»</w:t>
      </w:r>
      <w:r w:rsidR="00DD2E1D">
        <w:rPr>
          <w:rFonts w:ascii="Arial" w:hAnsi="Arial" w:cs="Arial"/>
          <w:lang w:val="ru-RU"/>
        </w:rPr>
        <w:t>.</w:t>
      </w:r>
      <w:proofErr w:type="gramEnd"/>
    </w:p>
    <w:p w:rsidR="00037940" w:rsidRDefault="0001411A" w:rsidP="00D760E2">
      <w:pPr>
        <w:jc w:val="both"/>
        <w:rPr>
          <w:rFonts w:ascii="Arial" w:hAnsi="Arial" w:cs="Arial"/>
          <w:color w:val="000000" w:themeColor="text1"/>
          <w:lang w:val="ru-RU"/>
        </w:rPr>
      </w:pPr>
      <w:r w:rsidRPr="0001411A">
        <w:rPr>
          <w:rFonts w:ascii="Arial" w:hAnsi="Arial" w:cs="Arial"/>
          <w:bCs/>
          <w:color w:val="000000" w:themeColor="text1"/>
          <w:lang w:val="ru-RU"/>
        </w:rPr>
        <w:t>2.</w:t>
      </w:r>
      <w:r w:rsidRPr="0001554A">
        <w:rPr>
          <w:rFonts w:ascii="Arial" w:hAnsi="Arial" w:cs="Arial"/>
          <w:color w:val="000000" w:themeColor="text1"/>
          <w:lang w:val="ru-RU"/>
        </w:rPr>
        <w:t xml:space="preserve"> Главе </w:t>
      </w:r>
      <w:proofErr w:type="spellStart"/>
      <w:r w:rsidR="00037940">
        <w:rPr>
          <w:rFonts w:ascii="Arial" w:hAnsi="Arial" w:cs="Arial"/>
          <w:color w:val="000000" w:themeColor="text1"/>
          <w:lang w:val="ru-RU"/>
        </w:rPr>
        <w:t>Нижнегридинского</w:t>
      </w:r>
      <w:proofErr w:type="spellEnd"/>
      <w:r w:rsidRPr="0001554A">
        <w:rPr>
          <w:rFonts w:ascii="Arial" w:hAnsi="Arial" w:cs="Arial"/>
          <w:color w:val="000000" w:themeColor="text1"/>
          <w:lang w:val="ru-RU"/>
        </w:rPr>
        <w:t xml:space="preserve"> сельсовета </w:t>
      </w:r>
      <w:proofErr w:type="spellStart"/>
      <w:r w:rsidRPr="0001554A">
        <w:rPr>
          <w:rFonts w:ascii="Arial" w:hAnsi="Arial" w:cs="Arial"/>
          <w:color w:val="000000" w:themeColor="text1"/>
          <w:lang w:val="ru-RU"/>
        </w:rPr>
        <w:t>Большесолдатского</w:t>
      </w:r>
      <w:proofErr w:type="spellEnd"/>
      <w:r w:rsidRPr="0001554A">
        <w:rPr>
          <w:rFonts w:ascii="Arial" w:hAnsi="Arial" w:cs="Arial"/>
          <w:color w:val="000000" w:themeColor="text1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</w:t>
      </w:r>
      <w:r>
        <w:rPr>
          <w:rFonts w:ascii="Arial" w:hAnsi="Arial" w:cs="Arial"/>
          <w:color w:val="000000" w:themeColor="text1"/>
          <w:lang w:val="ru-RU"/>
        </w:rPr>
        <w:t xml:space="preserve"> установленном федеральным законом порядке</w:t>
      </w:r>
      <w:r w:rsidRPr="0001554A">
        <w:rPr>
          <w:rFonts w:ascii="Arial" w:hAnsi="Arial" w:cs="Arial"/>
          <w:color w:val="000000" w:themeColor="text1"/>
          <w:lang w:val="ru-RU"/>
        </w:rPr>
        <w:t>.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037940">
        <w:rPr>
          <w:rFonts w:ascii="Arial" w:hAnsi="Arial" w:cs="Arial"/>
          <w:lang w:val="ru-RU"/>
        </w:rPr>
        <w:t>3. Обнародовать  настоящее Решение  после его  государственной регистрации на    информационных стендах, расположенных: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037940">
        <w:rPr>
          <w:rFonts w:ascii="Arial" w:hAnsi="Arial" w:cs="Arial"/>
          <w:lang w:val="ru-RU"/>
        </w:rPr>
        <w:t xml:space="preserve">        1-й - здание Администрации </w:t>
      </w:r>
      <w:proofErr w:type="spellStart"/>
      <w:r w:rsidRPr="00037940">
        <w:rPr>
          <w:rFonts w:ascii="Arial" w:hAnsi="Arial" w:cs="Arial"/>
          <w:lang w:val="ru-RU"/>
        </w:rPr>
        <w:t>Нижнегридинского</w:t>
      </w:r>
      <w:proofErr w:type="spellEnd"/>
      <w:r w:rsidRPr="00037940">
        <w:rPr>
          <w:rFonts w:ascii="Arial" w:hAnsi="Arial" w:cs="Arial"/>
          <w:lang w:val="ru-RU"/>
        </w:rPr>
        <w:t xml:space="preserve"> сельсовета </w:t>
      </w:r>
      <w:proofErr w:type="spellStart"/>
      <w:r w:rsidRPr="00037940">
        <w:rPr>
          <w:rFonts w:ascii="Arial" w:hAnsi="Arial" w:cs="Arial"/>
          <w:lang w:val="ru-RU"/>
        </w:rPr>
        <w:t>Большесолдатского</w:t>
      </w:r>
      <w:proofErr w:type="spellEnd"/>
      <w:r w:rsidRPr="00037940">
        <w:rPr>
          <w:rFonts w:ascii="Arial" w:hAnsi="Arial" w:cs="Arial"/>
          <w:lang w:val="ru-RU"/>
        </w:rPr>
        <w:t xml:space="preserve"> района;</w:t>
      </w:r>
    </w:p>
    <w:p w:rsidR="00037940" w:rsidRDefault="00182FFE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037940" w:rsidRPr="00037940">
        <w:rPr>
          <w:rFonts w:ascii="Arial" w:hAnsi="Arial" w:cs="Arial"/>
          <w:lang w:val="ru-RU"/>
        </w:rPr>
        <w:t>2-й - здание МКОУ «</w:t>
      </w:r>
      <w:proofErr w:type="spellStart"/>
      <w:r w:rsidR="00037940" w:rsidRPr="00037940">
        <w:rPr>
          <w:rFonts w:ascii="Arial" w:hAnsi="Arial" w:cs="Arial"/>
          <w:lang w:val="ru-RU"/>
        </w:rPr>
        <w:t>Извековская</w:t>
      </w:r>
      <w:proofErr w:type="spellEnd"/>
      <w:r w:rsidR="00037940" w:rsidRPr="00037940">
        <w:rPr>
          <w:rFonts w:ascii="Arial" w:hAnsi="Arial" w:cs="Arial"/>
          <w:lang w:val="ru-RU"/>
        </w:rPr>
        <w:t xml:space="preserve"> основная общеобразовательная школа».</w:t>
      </w:r>
    </w:p>
    <w:p w:rsidR="00CE0F1F" w:rsidRPr="00037940" w:rsidRDefault="00CE0F1F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037940" w:rsidRDefault="00CE0F1F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CE0F1F">
        <w:rPr>
          <w:rFonts w:ascii="Arial" w:hAnsi="Arial" w:cs="Arial"/>
          <w:bCs/>
          <w:lang w:val="ru-RU"/>
        </w:rPr>
        <w:t>4</w:t>
      </w:r>
      <w:r w:rsidR="00037940" w:rsidRPr="00037940">
        <w:rPr>
          <w:rFonts w:ascii="Arial" w:hAnsi="Arial" w:cs="Arial"/>
          <w:b/>
          <w:bCs/>
          <w:lang w:val="ru-RU"/>
        </w:rPr>
        <w:t>.</w:t>
      </w:r>
      <w:r w:rsidR="00037940" w:rsidRPr="00037940">
        <w:rPr>
          <w:rFonts w:ascii="Arial" w:hAnsi="Arial" w:cs="Arial"/>
          <w:lang w:val="ru-RU"/>
        </w:rPr>
        <w:t xml:space="preserve"> Настоящее решение вступает в силу со дня его официального обнародования</w:t>
      </w:r>
      <w:r w:rsidR="00037940">
        <w:rPr>
          <w:rFonts w:ascii="Arial" w:hAnsi="Arial" w:cs="Arial"/>
          <w:lang w:val="ru-RU"/>
        </w:rPr>
        <w:t xml:space="preserve"> </w:t>
      </w:r>
      <w:r w:rsidR="00037940" w:rsidRPr="00037940">
        <w:rPr>
          <w:rFonts w:ascii="Arial" w:hAnsi="Arial" w:cs="Arial"/>
          <w:lang w:val="ru-RU"/>
        </w:rPr>
        <w:t>после его государственной регистрации, за исключением части 2, которая вступает в силу со дня подписания настоящего Решения.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037940">
        <w:rPr>
          <w:rFonts w:ascii="Arial" w:hAnsi="Arial" w:cs="Arial"/>
          <w:lang w:val="ru-RU"/>
        </w:rPr>
        <w:t xml:space="preserve"> Председатель Собрания депутатов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proofErr w:type="spellStart"/>
      <w:r w:rsidRPr="00037940">
        <w:rPr>
          <w:rFonts w:ascii="Arial" w:hAnsi="Arial" w:cs="Arial"/>
          <w:lang w:val="ru-RU"/>
        </w:rPr>
        <w:t>Нижнегридинского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037940">
        <w:rPr>
          <w:rFonts w:ascii="Arial" w:hAnsi="Arial" w:cs="Arial"/>
          <w:lang w:val="ru-RU"/>
        </w:rPr>
        <w:t>сельсовета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037940">
        <w:rPr>
          <w:rFonts w:ascii="Arial" w:hAnsi="Arial" w:cs="Arial"/>
          <w:lang w:val="ru-RU"/>
        </w:rPr>
        <w:t xml:space="preserve"> </w:t>
      </w:r>
      <w:proofErr w:type="spellStart"/>
      <w:r w:rsidRPr="00037940">
        <w:rPr>
          <w:rFonts w:ascii="Arial" w:hAnsi="Arial" w:cs="Arial"/>
          <w:lang w:val="ru-RU"/>
        </w:rPr>
        <w:t>Большесолдатского</w:t>
      </w:r>
      <w:proofErr w:type="spellEnd"/>
      <w:r w:rsidRPr="00037940">
        <w:rPr>
          <w:rFonts w:ascii="Arial" w:hAnsi="Arial" w:cs="Arial"/>
          <w:lang w:val="ru-RU"/>
        </w:rPr>
        <w:t xml:space="preserve"> района                                </w:t>
      </w:r>
      <w:r>
        <w:rPr>
          <w:rFonts w:ascii="Arial" w:hAnsi="Arial" w:cs="Arial"/>
          <w:lang w:val="ru-RU"/>
        </w:rPr>
        <w:t xml:space="preserve">                        </w:t>
      </w:r>
      <w:r w:rsidRPr="00037940">
        <w:rPr>
          <w:rFonts w:ascii="Arial" w:hAnsi="Arial" w:cs="Arial"/>
          <w:lang w:val="ru-RU"/>
        </w:rPr>
        <w:t xml:space="preserve">   Т.И. Гридина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037940">
        <w:rPr>
          <w:rFonts w:ascii="Arial" w:hAnsi="Arial" w:cs="Arial"/>
          <w:lang w:val="ru-RU"/>
        </w:rPr>
        <w:t>Глава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037940">
        <w:rPr>
          <w:rFonts w:ascii="Arial" w:hAnsi="Arial" w:cs="Arial"/>
          <w:lang w:val="ru-RU"/>
        </w:rPr>
        <w:t>Нижнегридинского</w:t>
      </w:r>
      <w:proofErr w:type="spellEnd"/>
      <w:r w:rsidRPr="00037940">
        <w:rPr>
          <w:rFonts w:ascii="Arial" w:hAnsi="Arial" w:cs="Arial"/>
          <w:lang w:val="ru-RU"/>
        </w:rPr>
        <w:t xml:space="preserve"> сельсовета</w:t>
      </w:r>
    </w:p>
    <w:p w:rsidR="00037940" w:rsidRP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037940">
        <w:rPr>
          <w:rFonts w:ascii="Arial" w:hAnsi="Arial" w:cs="Arial"/>
          <w:lang w:val="ru-RU"/>
        </w:rPr>
        <w:t xml:space="preserve"> </w:t>
      </w:r>
      <w:proofErr w:type="spellStart"/>
      <w:r w:rsidRPr="00037940">
        <w:rPr>
          <w:rFonts w:ascii="Arial" w:hAnsi="Arial" w:cs="Arial"/>
          <w:lang w:val="ru-RU"/>
        </w:rPr>
        <w:t>Большесолдатского</w:t>
      </w:r>
      <w:proofErr w:type="spellEnd"/>
      <w:r w:rsidRPr="00037940">
        <w:rPr>
          <w:rFonts w:ascii="Arial" w:hAnsi="Arial" w:cs="Arial"/>
          <w:lang w:val="ru-RU"/>
        </w:rPr>
        <w:t xml:space="preserve"> района                                  </w:t>
      </w:r>
      <w:r>
        <w:rPr>
          <w:rFonts w:ascii="Arial" w:hAnsi="Arial" w:cs="Arial"/>
          <w:lang w:val="ru-RU"/>
        </w:rPr>
        <w:t xml:space="preserve">                        </w:t>
      </w:r>
      <w:r w:rsidRPr="00037940">
        <w:rPr>
          <w:rFonts w:ascii="Arial" w:hAnsi="Arial" w:cs="Arial"/>
          <w:lang w:val="ru-RU"/>
        </w:rPr>
        <w:t xml:space="preserve"> Г.Н. Полунин</w:t>
      </w:r>
    </w:p>
    <w:p w:rsidR="00037940" w:rsidRPr="001C41F8" w:rsidRDefault="00037940" w:rsidP="00D760E2">
      <w:pPr>
        <w:jc w:val="both"/>
        <w:rPr>
          <w:rFonts w:ascii="Arial" w:hAnsi="Arial" w:cs="Arial"/>
          <w:color w:val="000000" w:themeColor="text1"/>
          <w:lang w:val="ru-RU"/>
        </w:rPr>
      </w:pPr>
    </w:p>
    <w:bookmarkEnd w:id="0"/>
    <w:p w:rsidR="00916111" w:rsidRDefault="00916111" w:rsidP="00952C31">
      <w:pPr>
        <w:ind w:left="6372"/>
        <w:jc w:val="right"/>
        <w:rPr>
          <w:color w:val="0F243E"/>
          <w:lang w:val="ru-RU"/>
        </w:rPr>
      </w:pPr>
    </w:p>
    <w:sectPr w:rsidR="00916111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11"/>
    <w:rsid w:val="000070AC"/>
    <w:rsid w:val="0001411A"/>
    <w:rsid w:val="0001497B"/>
    <w:rsid w:val="000207D3"/>
    <w:rsid w:val="00025905"/>
    <w:rsid w:val="000338CB"/>
    <w:rsid w:val="00035EFA"/>
    <w:rsid w:val="00037940"/>
    <w:rsid w:val="000442F6"/>
    <w:rsid w:val="00065A19"/>
    <w:rsid w:val="0006782D"/>
    <w:rsid w:val="00071EF7"/>
    <w:rsid w:val="00082932"/>
    <w:rsid w:val="00092C8E"/>
    <w:rsid w:val="000B7A22"/>
    <w:rsid w:val="000D455B"/>
    <w:rsid w:val="000E23D9"/>
    <w:rsid w:val="000E338D"/>
    <w:rsid w:val="000E56C4"/>
    <w:rsid w:val="000E79A8"/>
    <w:rsid w:val="000F006F"/>
    <w:rsid w:val="000F7518"/>
    <w:rsid w:val="0010666F"/>
    <w:rsid w:val="00120D89"/>
    <w:rsid w:val="001236F2"/>
    <w:rsid w:val="00133CAE"/>
    <w:rsid w:val="00133CD7"/>
    <w:rsid w:val="00167DDB"/>
    <w:rsid w:val="00175253"/>
    <w:rsid w:val="00175DE5"/>
    <w:rsid w:val="00180A6E"/>
    <w:rsid w:val="00182FFE"/>
    <w:rsid w:val="00194243"/>
    <w:rsid w:val="00194BF8"/>
    <w:rsid w:val="001B1F44"/>
    <w:rsid w:val="001C0BA3"/>
    <w:rsid w:val="001C41F8"/>
    <w:rsid w:val="001C49B4"/>
    <w:rsid w:val="001D77F7"/>
    <w:rsid w:val="00226157"/>
    <w:rsid w:val="002542FC"/>
    <w:rsid w:val="0026045B"/>
    <w:rsid w:val="0026479D"/>
    <w:rsid w:val="00264CFB"/>
    <w:rsid w:val="00267018"/>
    <w:rsid w:val="0027331B"/>
    <w:rsid w:val="00273C84"/>
    <w:rsid w:val="0027579B"/>
    <w:rsid w:val="002916F7"/>
    <w:rsid w:val="0029500D"/>
    <w:rsid w:val="002B3FC8"/>
    <w:rsid w:val="002C1989"/>
    <w:rsid w:val="002E36DD"/>
    <w:rsid w:val="002F4E62"/>
    <w:rsid w:val="00317607"/>
    <w:rsid w:val="00332687"/>
    <w:rsid w:val="00333A84"/>
    <w:rsid w:val="00344E11"/>
    <w:rsid w:val="00356DFC"/>
    <w:rsid w:val="00360C39"/>
    <w:rsid w:val="0036355D"/>
    <w:rsid w:val="00363FA7"/>
    <w:rsid w:val="003A0409"/>
    <w:rsid w:val="003A40D5"/>
    <w:rsid w:val="003A6777"/>
    <w:rsid w:val="003C3217"/>
    <w:rsid w:val="003D4667"/>
    <w:rsid w:val="003E0ACC"/>
    <w:rsid w:val="003E6CD1"/>
    <w:rsid w:val="00401149"/>
    <w:rsid w:val="0041158A"/>
    <w:rsid w:val="00412EA6"/>
    <w:rsid w:val="00421928"/>
    <w:rsid w:val="004228D9"/>
    <w:rsid w:val="00430792"/>
    <w:rsid w:val="00430A75"/>
    <w:rsid w:val="004334B9"/>
    <w:rsid w:val="004444EE"/>
    <w:rsid w:val="0044565A"/>
    <w:rsid w:val="00455D06"/>
    <w:rsid w:val="0046514D"/>
    <w:rsid w:val="00476C85"/>
    <w:rsid w:val="0048193C"/>
    <w:rsid w:val="0048436F"/>
    <w:rsid w:val="0049117E"/>
    <w:rsid w:val="00497523"/>
    <w:rsid w:val="004A2DC8"/>
    <w:rsid w:val="004A66E0"/>
    <w:rsid w:val="004C217E"/>
    <w:rsid w:val="004D1D36"/>
    <w:rsid w:val="004D69DC"/>
    <w:rsid w:val="004E12FA"/>
    <w:rsid w:val="004E2DBA"/>
    <w:rsid w:val="004F5954"/>
    <w:rsid w:val="00521FB6"/>
    <w:rsid w:val="00524158"/>
    <w:rsid w:val="00536022"/>
    <w:rsid w:val="00544DAF"/>
    <w:rsid w:val="00565E21"/>
    <w:rsid w:val="00572CDD"/>
    <w:rsid w:val="00574C10"/>
    <w:rsid w:val="0058410F"/>
    <w:rsid w:val="00586C2A"/>
    <w:rsid w:val="00596D91"/>
    <w:rsid w:val="005970EB"/>
    <w:rsid w:val="005C6B8F"/>
    <w:rsid w:val="005D1DA0"/>
    <w:rsid w:val="005D46DA"/>
    <w:rsid w:val="005E3D13"/>
    <w:rsid w:val="005F4B6C"/>
    <w:rsid w:val="005F4CDB"/>
    <w:rsid w:val="005F5962"/>
    <w:rsid w:val="00615CB3"/>
    <w:rsid w:val="00624447"/>
    <w:rsid w:val="0062617F"/>
    <w:rsid w:val="00651935"/>
    <w:rsid w:val="006622C3"/>
    <w:rsid w:val="00666483"/>
    <w:rsid w:val="00673443"/>
    <w:rsid w:val="00674868"/>
    <w:rsid w:val="00675234"/>
    <w:rsid w:val="00687D00"/>
    <w:rsid w:val="006A214A"/>
    <w:rsid w:val="006C1CA3"/>
    <w:rsid w:val="006C3ADF"/>
    <w:rsid w:val="006C4FBB"/>
    <w:rsid w:val="006E0ACA"/>
    <w:rsid w:val="006F44A5"/>
    <w:rsid w:val="006F5966"/>
    <w:rsid w:val="00704E9B"/>
    <w:rsid w:val="007111D0"/>
    <w:rsid w:val="00720248"/>
    <w:rsid w:val="007241D9"/>
    <w:rsid w:val="00740189"/>
    <w:rsid w:val="00741458"/>
    <w:rsid w:val="0076056B"/>
    <w:rsid w:val="007624EC"/>
    <w:rsid w:val="00762A26"/>
    <w:rsid w:val="007737BA"/>
    <w:rsid w:val="00793BE8"/>
    <w:rsid w:val="0079540B"/>
    <w:rsid w:val="007A046C"/>
    <w:rsid w:val="007B2196"/>
    <w:rsid w:val="007B5B3F"/>
    <w:rsid w:val="007B60C0"/>
    <w:rsid w:val="007C1960"/>
    <w:rsid w:val="007D5ED2"/>
    <w:rsid w:val="007E0C1B"/>
    <w:rsid w:val="007E30D1"/>
    <w:rsid w:val="007E5FBC"/>
    <w:rsid w:val="007F0DBD"/>
    <w:rsid w:val="007F5F17"/>
    <w:rsid w:val="0082031B"/>
    <w:rsid w:val="008257C9"/>
    <w:rsid w:val="008266C9"/>
    <w:rsid w:val="00826F99"/>
    <w:rsid w:val="00827C8F"/>
    <w:rsid w:val="00833282"/>
    <w:rsid w:val="00834E36"/>
    <w:rsid w:val="00841EC6"/>
    <w:rsid w:val="00844BFA"/>
    <w:rsid w:val="0086315A"/>
    <w:rsid w:val="00876578"/>
    <w:rsid w:val="0089498C"/>
    <w:rsid w:val="008A1D12"/>
    <w:rsid w:val="008A25F4"/>
    <w:rsid w:val="008A513D"/>
    <w:rsid w:val="008E09AE"/>
    <w:rsid w:val="008E7A4C"/>
    <w:rsid w:val="008F019C"/>
    <w:rsid w:val="008F33B2"/>
    <w:rsid w:val="008F3E7A"/>
    <w:rsid w:val="008F6116"/>
    <w:rsid w:val="008F7A63"/>
    <w:rsid w:val="008F7BC3"/>
    <w:rsid w:val="00900746"/>
    <w:rsid w:val="009038FB"/>
    <w:rsid w:val="009053F6"/>
    <w:rsid w:val="009159EC"/>
    <w:rsid w:val="00916111"/>
    <w:rsid w:val="00920526"/>
    <w:rsid w:val="00932C64"/>
    <w:rsid w:val="00934A60"/>
    <w:rsid w:val="009512AE"/>
    <w:rsid w:val="00952489"/>
    <w:rsid w:val="00952C31"/>
    <w:rsid w:val="009605A7"/>
    <w:rsid w:val="00973B80"/>
    <w:rsid w:val="00973C73"/>
    <w:rsid w:val="00974043"/>
    <w:rsid w:val="009848B4"/>
    <w:rsid w:val="009A15EE"/>
    <w:rsid w:val="009A2740"/>
    <w:rsid w:val="009A2DEA"/>
    <w:rsid w:val="009B3AE6"/>
    <w:rsid w:val="009B4467"/>
    <w:rsid w:val="009B6E16"/>
    <w:rsid w:val="009C2412"/>
    <w:rsid w:val="009C2AA6"/>
    <w:rsid w:val="009D7787"/>
    <w:rsid w:val="009E54B8"/>
    <w:rsid w:val="00A07384"/>
    <w:rsid w:val="00A150C1"/>
    <w:rsid w:val="00A1757F"/>
    <w:rsid w:val="00A25E9E"/>
    <w:rsid w:val="00A40DF3"/>
    <w:rsid w:val="00A47386"/>
    <w:rsid w:val="00A47D08"/>
    <w:rsid w:val="00A57B8B"/>
    <w:rsid w:val="00A60FF0"/>
    <w:rsid w:val="00A62789"/>
    <w:rsid w:val="00A76EC2"/>
    <w:rsid w:val="00A80F67"/>
    <w:rsid w:val="00A90CA4"/>
    <w:rsid w:val="00A9420D"/>
    <w:rsid w:val="00AA4FAD"/>
    <w:rsid w:val="00AB0B63"/>
    <w:rsid w:val="00AD5563"/>
    <w:rsid w:val="00AD772B"/>
    <w:rsid w:val="00AE1140"/>
    <w:rsid w:val="00AE47E9"/>
    <w:rsid w:val="00AF7AF1"/>
    <w:rsid w:val="00B05C51"/>
    <w:rsid w:val="00B13158"/>
    <w:rsid w:val="00B15970"/>
    <w:rsid w:val="00B25065"/>
    <w:rsid w:val="00B27971"/>
    <w:rsid w:val="00B31BD7"/>
    <w:rsid w:val="00B33B15"/>
    <w:rsid w:val="00B53746"/>
    <w:rsid w:val="00B5596E"/>
    <w:rsid w:val="00B7236E"/>
    <w:rsid w:val="00B8480A"/>
    <w:rsid w:val="00B8788C"/>
    <w:rsid w:val="00B964D5"/>
    <w:rsid w:val="00B97A9D"/>
    <w:rsid w:val="00BA1B47"/>
    <w:rsid w:val="00BA2751"/>
    <w:rsid w:val="00BB3EB7"/>
    <w:rsid w:val="00BD1CE0"/>
    <w:rsid w:val="00BE0551"/>
    <w:rsid w:val="00BF13C6"/>
    <w:rsid w:val="00BF3C8B"/>
    <w:rsid w:val="00C008BF"/>
    <w:rsid w:val="00C01AC7"/>
    <w:rsid w:val="00C01E51"/>
    <w:rsid w:val="00C06DBA"/>
    <w:rsid w:val="00C133C7"/>
    <w:rsid w:val="00C20FF1"/>
    <w:rsid w:val="00C27541"/>
    <w:rsid w:val="00C36FA6"/>
    <w:rsid w:val="00C40D29"/>
    <w:rsid w:val="00C42F69"/>
    <w:rsid w:val="00C47429"/>
    <w:rsid w:val="00C64A64"/>
    <w:rsid w:val="00C733B4"/>
    <w:rsid w:val="00C77C73"/>
    <w:rsid w:val="00C841AD"/>
    <w:rsid w:val="00C960E8"/>
    <w:rsid w:val="00CA1278"/>
    <w:rsid w:val="00CB5C7C"/>
    <w:rsid w:val="00CC1734"/>
    <w:rsid w:val="00CC2168"/>
    <w:rsid w:val="00CD5BA1"/>
    <w:rsid w:val="00CE0F1F"/>
    <w:rsid w:val="00CE2FAD"/>
    <w:rsid w:val="00CE3379"/>
    <w:rsid w:val="00D00505"/>
    <w:rsid w:val="00D20797"/>
    <w:rsid w:val="00D267DA"/>
    <w:rsid w:val="00D317FA"/>
    <w:rsid w:val="00D54FA8"/>
    <w:rsid w:val="00D572E3"/>
    <w:rsid w:val="00D66AE1"/>
    <w:rsid w:val="00D72FF9"/>
    <w:rsid w:val="00D760E2"/>
    <w:rsid w:val="00D8577F"/>
    <w:rsid w:val="00DA2C74"/>
    <w:rsid w:val="00DB0F04"/>
    <w:rsid w:val="00DB28BA"/>
    <w:rsid w:val="00DD0427"/>
    <w:rsid w:val="00DD2E1D"/>
    <w:rsid w:val="00DE1D29"/>
    <w:rsid w:val="00E03CB3"/>
    <w:rsid w:val="00E04B95"/>
    <w:rsid w:val="00E07872"/>
    <w:rsid w:val="00E17299"/>
    <w:rsid w:val="00E20CFA"/>
    <w:rsid w:val="00E66227"/>
    <w:rsid w:val="00E85862"/>
    <w:rsid w:val="00EA5B15"/>
    <w:rsid w:val="00EB0361"/>
    <w:rsid w:val="00EC0988"/>
    <w:rsid w:val="00EC3CA1"/>
    <w:rsid w:val="00EC43C0"/>
    <w:rsid w:val="00EC6706"/>
    <w:rsid w:val="00ED4BB3"/>
    <w:rsid w:val="00ED5CFB"/>
    <w:rsid w:val="00EE7309"/>
    <w:rsid w:val="00F03728"/>
    <w:rsid w:val="00F11931"/>
    <w:rsid w:val="00F16695"/>
    <w:rsid w:val="00F33C3B"/>
    <w:rsid w:val="00F402B8"/>
    <w:rsid w:val="00F408A5"/>
    <w:rsid w:val="00F54AA9"/>
    <w:rsid w:val="00F566AF"/>
    <w:rsid w:val="00F743CE"/>
    <w:rsid w:val="00F8316B"/>
    <w:rsid w:val="00F8457C"/>
    <w:rsid w:val="00F92C65"/>
    <w:rsid w:val="00FA46DE"/>
    <w:rsid w:val="00FC6D82"/>
    <w:rsid w:val="00FD0E47"/>
    <w:rsid w:val="00FD3E50"/>
    <w:rsid w:val="00FE0A72"/>
    <w:rsid w:val="00FE516A"/>
    <w:rsid w:val="00FF3E8F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E1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4E1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4E11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44E11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44E11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99"/>
    <w:locked/>
    <w:rsid w:val="00344E11"/>
    <w:rPr>
      <w:rFonts w:ascii="Arial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344E11"/>
    <w:rPr>
      <w:szCs w:val="32"/>
    </w:rPr>
  </w:style>
  <w:style w:type="paragraph" w:styleId="aa">
    <w:name w:val="List Paragraph"/>
    <w:basedOn w:val="a"/>
    <w:uiPriority w:val="99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344E11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344E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344E11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344E11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344E11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344E11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344E11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344E11"/>
    <w:pPr>
      <w:outlineLvl w:val="9"/>
    </w:pPr>
  </w:style>
  <w:style w:type="paragraph" w:customStyle="1" w:styleId="ConsPlusCell">
    <w:name w:val="ConsPlusCell"/>
    <w:uiPriority w:val="99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uiPriority w:val="99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7">
    <w:name w:val="Hyperlink"/>
    <w:basedOn w:val="a0"/>
    <w:uiPriority w:val="99"/>
    <w:semiHidden/>
    <w:rsid w:val="00A80F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rsid w:val="00666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72FF9"/>
    <w:rPr>
      <w:rFonts w:cs="Times New Roman"/>
    </w:rPr>
  </w:style>
  <w:style w:type="character" w:customStyle="1" w:styleId="s3">
    <w:name w:val="s3"/>
    <w:basedOn w:val="a0"/>
    <w:uiPriority w:val="99"/>
    <w:rsid w:val="00D72FF9"/>
    <w:rPr>
      <w:rFonts w:cs="Times New Roman"/>
    </w:rPr>
  </w:style>
  <w:style w:type="paragraph" w:customStyle="1" w:styleId="p1">
    <w:name w:val="p1"/>
    <w:basedOn w:val="a"/>
    <w:uiPriority w:val="99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uiPriority w:val="99"/>
    <w:rsid w:val="0027579B"/>
    <w:rPr>
      <w:rFonts w:cs="Times New Roman"/>
    </w:rPr>
  </w:style>
  <w:style w:type="paragraph" w:customStyle="1" w:styleId="p2">
    <w:name w:val="p2"/>
    <w:basedOn w:val="a"/>
    <w:uiPriority w:val="99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uiPriority w:val="99"/>
    <w:rsid w:val="0027579B"/>
    <w:rPr>
      <w:rFonts w:cs="Times New Roman"/>
    </w:rPr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11">
    <w:name w:val="Знак Знак1"/>
    <w:basedOn w:val="a0"/>
    <w:uiPriority w:val="99"/>
    <w:semiHidden/>
    <w:rsid w:val="003A40D5"/>
    <w:rPr>
      <w:rFonts w:cs="Times New Roman"/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locked/>
    <w:rsid w:val="00AA4FA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112D-50C4-4103-8CE6-FF6FFA0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User</cp:lastModifiedBy>
  <cp:revision>69</cp:revision>
  <cp:lastPrinted>2019-10-31T08:58:00Z</cp:lastPrinted>
  <dcterms:created xsi:type="dcterms:W3CDTF">2019-11-27T06:31:00Z</dcterms:created>
  <dcterms:modified xsi:type="dcterms:W3CDTF">2022-08-29T12:35:00Z</dcterms:modified>
</cp:coreProperties>
</file>